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9781" w:type="dxa"/>
        <w:tblLook w:val="04A0" w:firstRow="1" w:lastRow="0" w:firstColumn="1" w:lastColumn="0" w:noHBand="0" w:noVBand="1"/>
      </w:tblPr>
      <w:tblGrid>
        <w:gridCol w:w="4253"/>
        <w:gridCol w:w="5528"/>
      </w:tblGrid>
      <w:tr w:rsidR="00E629FD" w:rsidTr="007D6D0B">
        <w:trPr>
          <w:trHeight w:val="2400"/>
        </w:trPr>
        <w:tc>
          <w:tcPr>
            <w:tcW w:w="4253" w:type="dxa"/>
            <w:tcBorders>
              <w:top w:val="nil"/>
              <w:left w:val="nil"/>
              <w:bottom w:val="nil"/>
              <w:right w:val="nil"/>
            </w:tcBorders>
          </w:tcPr>
          <w:p w:rsidR="00E629FD" w:rsidRDefault="00EA61AE" w:rsidP="007D6D0B">
            <w:pPr>
              <w:pStyle w:val="Domylne"/>
              <w:pBdr>
                <w:top w:val="none" w:sz="0" w:space="0" w:color="auto"/>
                <w:left w:val="none" w:sz="0" w:space="0" w:color="auto"/>
                <w:bottom w:val="none" w:sz="0" w:space="0" w:color="auto"/>
                <w:right w:val="none" w:sz="0" w:space="0" w:color="auto"/>
                <w:between w:val="none" w:sz="0" w:space="0" w:color="auto"/>
                <w:bar w:val="none" w:sz="0" w:color="auto"/>
              </w:pBdr>
              <w:ind w:left="-105"/>
              <w:jc w:val="both"/>
              <w:rPr>
                <w:rFonts w:ascii="Theinhardt Light" w:hAnsi="Theinhardt Light"/>
                <w:b/>
                <w:bCs/>
                <w:color w:val="auto"/>
                <w:sz w:val="24"/>
                <w:szCs w:val="24"/>
                <w:u w:color="222222"/>
              </w:rPr>
            </w:pPr>
            <w:r>
              <w:rPr>
                <w:rFonts w:ascii="Theinhardt Light" w:hAnsi="Theinhardt Light"/>
                <w:b/>
                <w:bCs/>
                <w:color w:val="auto"/>
                <w:sz w:val="24"/>
                <w:szCs w:val="24"/>
                <w:u w:color="2222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165pt">
                  <v:imagedata r:id="rId6" o:title="m-dluga-en"/>
                </v:shape>
              </w:pict>
            </w:r>
          </w:p>
          <w:p w:rsidR="007D6D0B" w:rsidRDefault="007D6D0B" w:rsidP="007D6D0B">
            <w:pPr>
              <w:pStyle w:val="Domylne"/>
              <w:pBdr>
                <w:top w:val="none" w:sz="0" w:space="0" w:color="auto"/>
                <w:left w:val="none" w:sz="0" w:space="0" w:color="auto"/>
                <w:bottom w:val="none" w:sz="0" w:space="0" w:color="auto"/>
                <w:right w:val="none" w:sz="0" w:space="0" w:color="auto"/>
                <w:between w:val="none" w:sz="0" w:space="0" w:color="auto"/>
                <w:bar w:val="none" w:sz="0" w:color="auto"/>
              </w:pBdr>
              <w:ind w:left="-105"/>
              <w:jc w:val="both"/>
              <w:rPr>
                <w:rFonts w:ascii="Theinhardt Light" w:hAnsi="Theinhardt Light"/>
                <w:b/>
                <w:bCs/>
                <w:color w:val="auto"/>
                <w:sz w:val="24"/>
                <w:szCs w:val="24"/>
                <w:u w:color="222222"/>
              </w:rPr>
            </w:pPr>
          </w:p>
        </w:tc>
        <w:tc>
          <w:tcPr>
            <w:tcW w:w="5528" w:type="dxa"/>
            <w:tcBorders>
              <w:top w:val="nil"/>
              <w:left w:val="nil"/>
              <w:bottom w:val="nil"/>
              <w:right w:val="nil"/>
            </w:tcBorders>
          </w:tcPr>
          <w:p w:rsidR="00592A7E" w:rsidRPr="00592A7E" w:rsidRDefault="00592A7E" w:rsidP="001D032C">
            <w:pPr>
              <w:ind w:right="177"/>
              <w:jc w:val="right"/>
              <w:rPr>
                <w:rFonts w:ascii="Theinhardt Medium" w:hAnsi="Theinhardt Medium"/>
                <w:b/>
              </w:rPr>
            </w:pPr>
            <w:r w:rsidRPr="00592A7E">
              <w:rPr>
                <w:rFonts w:ascii="Theinhardt Medium" w:hAnsi="Theinhardt Medium"/>
                <w:b/>
              </w:rPr>
              <w:t>140 Beats per Minute</w:t>
            </w:r>
          </w:p>
          <w:p w:rsidR="00592A7E" w:rsidRPr="00592A7E" w:rsidRDefault="00592A7E" w:rsidP="00592A7E">
            <w:pPr>
              <w:ind w:right="177"/>
              <w:jc w:val="right"/>
              <w:rPr>
                <w:rFonts w:ascii="Theinhardt Medium" w:hAnsi="Theinhardt Medium"/>
                <w:b/>
              </w:rPr>
            </w:pPr>
            <w:r w:rsidRPr="00592A7E">
              <w:rPr>
                <w:rFonts w:ascii="Theinhardt Medium" w:hAnsi="Theinhardt Medium"/>
                <w:b/>
              </w:rPr>
              <w:t>Rave culture and art in 1990s Poland</w:t>
            </w:r>
          </w:p>
          <w:p w:rsidR="00592A7E" w:rsidRPr="00592A7E" w:rsidRDefault="00592A7E" w:rsidP="00592A7E">
            <w:pPr>
              <w:ind w:right="177"/>
              <w:jc w:val="right"/>
              <w:rPr>
                <w:rFonts w:ascii="Theinhardt Medium" w:hAnsi="Theinhardt Medium"/>
                <w:b/>
              </w:rPr>
            </w:pPr>
          </w:p>
          <w:p w:rsidR="00592A7E" w:rsidRDefault="00592A7E" w:rsidP="001D032C">
            <w:pPr>
              <w:ind w:right="177"/>
              <w:jc w:val="right"/>
              <w:rPr>
                <w:rFonts w:ascii="Theinhardt Medium" w:hAnsi="Theinhardt Medium"/>
                <w:b/>
              </w:rPr>
            </w:pPr>
            <w:r w:rsidRPr="00592A7E">
              <w:rPr>
                <w:rFonts w:ascii="Theinhardt Medium" w:hAnsi="Theinhardt Medium"/>
                <w:b/>
              </w:rPr>
              <w:t>22.07 – 27.</w:t>
            </w:r>
            <w:r w:rsidR="001D032C">
              <w:rPr>
                <w:rFonts w:ascii="Theinhardt Medium" w:hAnsi="Theinhardt Medium"/>
                <w:b/>
              </w:rPr>
              <w:t>08.2017</w:t>
            </w:r>
          </w:p>
          <w:p w:rsidR="00592A7E" w:rsidRPr="00592A7E" w:rsidRDefault="00592A7E" w:rsidP="00592A7E">
            <w:pPr>
              <w:ind w:right="177"/>
              <w:jc w:val="right"/>
              <w:rPr>
                <w:rFonts w:ascii="Theinhardt Medium" w:hAnsi="Theinhardt Medium"/>
                <w:b/>
              </w:rPr>
            </w:pPr>
            <w:r w:rsidRPr="00592A7E">
              <w:rPr>
                <w:rFonts w:ascii="Theinhardt Medium" w:hAnsi="Theinhardt Medium"/>
                <w:b/>
              </w:rPr>
              <w:t>Museum on the Vistula</w:t>
            </w:r>
          </w:p>
          <w:p w:rsidR="00D61E64" w:rsidRDefault="00D61E64" w:rsidP="007D6D0B">
            <w:pPr>
              <w:pStyle w:val="Domylne"/>
              <w:ind w:right="166"/>
              <w:jc w:val="right"/>
              <w:rPr>
                <w:rFonts w:ascii="Theinhardt Medium" w:eastAsia="Arial" w:hAnsi="Theinhardt Medium" w:cs="Arial"/>
                <w:b/>
                <w:color w:val="auto"/>
                <w:sz w:val="24"/>
                <w:szCs w:val="24"/>
                <w:u w:color="222222"/>
              </w:rPr>
            </w:pPr>
            <w:r>
              <w:rPr>
                <w:rFonts w:ascii="Theinhardt Medium" w:eastAsia="Arial" w:hAnsi="Theinhardt Medium" w:cs="Arial"/>
                <w:b/>
                <w:color w:val="auto"/>
                <w:sz w:val="24"/>
                <w:szCs w:val="24"/>
                <w:u w:color="222222"/>
              </w:rPr>
              <w:t>Wybrzeże Kościuszkowskie 22</w:t>
            </w:r>
          </w:p>
          <w:p w:rsidR="00554148" w:rsidRDefault="00554148" w:rsidP="007D6D0B">
            <w:pPr>
              <w:pStyle w:val="Domylne"/>
              <w:ind w:right="166"/>
              <w:jc w:val="right"/>
              <w:rPr>
                <w:rFonts w:ascii="Theinhardt Medium" w:eastAsia="Arial" w:hAnsi="Theinhardt Medium" w:cs="Arial"/>
                <w:b/>
                <w:color w:val="auto"/>
                <w:sz w:val="24"/>
                <w:szCs w:val="24"/>
                <w:u w:color="222222"/>
              </w:rPr>
            </w:pPr>
            <w:proofErr w:type="spellStart"/>
            <w:r>
              <w:rPr>
                <w:rFonts w:ascii="Theinhardt Medium" w:eastAsia="Arial" w:hAnsi="Theinhardt Medium" w:cs="Arial"/>
                <w:b/>
                <w:color w:val="auto"/>
                <w:sz w:val="24"/>
                <w:szCs w:val="24"/>
                <w:u w:color="222222"/>
              </w:rPr>
              <w:t>Warsaw</w:t>
            </w:r>
            <w:proofErr w:type="spellEnd"/>
          </w:p>
          <w:p w:rsidR="00E629FD" w:rsidRDefault="00E629FD" w:rsidP="00D61E64">
            <w:pPr>
              <w:pStyle w:val="Domylne"/>
              <w:ind w:right="166"/>
              <w:jc w:val="right"/>
              <w:rPr>
                <w:rFonts w:ascii="Theinhardt Light" w:hAnsi="Theinhardt Light"/>
                <w:b/>
                <w:bCs/>
                <w:color w:val="auto"/>
                <w:sz w:val="24"/>
                <w:szCs w:val="24"/>
                <w:u w:color="222222"/>
              </w:rPr>
            </w:pPr>
          </w:p>
        </w:tc>
      </w:tr>
    </w:tbl>
    <w:p w:rsidR="00592A7E" w:rsidRPr="00EA61AE" w:rsidRDefault="00592A7E" w:rsidP="00AD347A">
      <w:pPr>
        <w:pStyle w:val="Domylne"/>
        <w:jc w:val="both"/>
        <w:rPr>
          <w:rFonts w:ascii="Theinhardt Light" w:hAnsi="Theinhardt Light"/>
          <w:color w:val="auto"/>
          <w:sz w:val="24"/>
          <w:szCs w:val="24"/>
          <w:u w:color="222222"/>
        </w:rPr>
      </w:pPr>
    </w:p>
    <w:p w:rsidR="00EA61AE" w:rsidRPr="00EA61AE" w:rsidRDefault="00EA61AE" w:rsidP="00EA61AE">
      <w:pPr>
        <w:spacing w:after="120"/>
        <w:jc w:val="both"/>
        <w:rPr>
          <w:rFonts w:ascii="Theinhardt Light" w:hAnsi="Theinhardt Light"/>
          <w:lang w:val="en-GB"/>
        </w:rPr>
      </w:pPr>
      <w:r w:rsidRPr="00EA61AE">
        <w:rPr>
          <w:rFonts w:ascii="Theinhardt Light" w:hAnsi="Theinhardt Light"/>
          <w:lang w:val="en-GB"/>
        </w:rPr>
        <w:t xml:space="preserve">The exhibition </w:t>
      </w:r>
      <w:r w:rsidRPr="00EA61AE">
        <w:rPr>
          <w:rFonts w:ascii="Theinhardt Light" w:hAnsi="Theinhardt Light"/>
          <w:i/>
          <w:lang w:val="en-GB"/>
        </w:rPr>
        <w:t>140 Beats per Minute</w:t>
      </w:r>
      <w:r w:rsidRPr="00EA61AE">
        <w:rPr>
          <w:rFonts w:ascii="Theinhardt Light" w:hAnsi="Theinhardt Light"/>
          <w:lang w:val="en-GB"/>
        </w:rPr>
        <w:t xml:space="preserve"> explores the links between rave culture and contemporary art in Poland in the 1990s. This year’s version of the exhibition in the newly opened pavilion of the Museum on the Vistula expands the show prepared by the Museum of Modern Art in Warsaw for the </w:t>
      </w:r>
      <w:proofErr w:type="spellStart"/>
      <w:r w:rsidRPr="00EA61AE">
        <w:rPr>
          <w:rFonts w:ascii="Theinhardt Light" w:hAnsi="Theinhardt Light"/>
          <w:lang w:val="en-GB"/>
        </w:rPr>
        <w:t>Open’er</w:t>
      </w:r>
      <w:proofErr w:type="spellEnd"/>
      <w:r w:rsidRPr="00EA61AE">
        <w:rPr>
          <w:rFonts w:ascii="Theinhardt Light" w:hAnsi="Theinhardt Light"/>
          <w:lang w:val="en-GB"/>
        </w:rPr>
        <w:t xml:space="preserve"> Festival in Gdynia in 2016, which was funded and produced by Alter Art, the promoter of the festival.</w:t>
      </w:r>
    </w:p>
    <w:p w:rsidR="00592A7E" w:rsidRPr="00EA61AE" w:rsidRDefault="00EA61AE" w:rsidP="00554148">
      <w:pPr>
        <w:spacing w:after="120"/>
        <w:jc w:val="both"/>
        <w:rPr>
          <w:rFonts w:ascii="Theinhardt Light" w:hAnsi="Theinhardt Light"/>
          <w:i/>
          <w:lang w:val="en-GB"/>
        </w:rPr>
      </w:pPr>
      <w:r w:rsidRPr="00EA61AE">
        <w:rPr>
          <w:rFonts w:ascii="Theinhardt Light" w:hAnsi="Theinhardt Light"/>
          <w:color w:val="000000"/>
          <w:shd w:val="clear" w:color="auto" w:fill="FFFFFF"/>
        </w:rPr>
        <w:t>The title is a reference to the number of beats per minute in classic techno music.</w:t>
      </w:r>
      <w:r>
        <w:rPr>
          <w:rFonts w:ascii="Theinhardt Light" w:hAnsi="Theinhardt Light"/>
          <w:i/>
          <w:lang w:val="en-GB"/>
        </w:rPr>
        <w:t xml:space="preserve"> </w:t>
      </w:r>
      <w:r w:rsidR="001D7AB8" w:rsidRPr="00EA61AE">
        <w:rPr>
          <w:rFonts w:ascii="Theinhardt Light" w:hAnsi="Theinhardt Light" w:cs="Helvetica"/>
          <w:color w:val="000000"/>
          <w:shd w:val="clear" w:color="auto" w:fill="FFFFFF"/>
        </w:rPr>
        <w:t>Jacek Sienki</w:t>
      </w:r>
      <w:r w:rsidR="0054299B" w:rsidRPr="00EA61AE">
        <w:rPr>
          <w:rFonts w:ascii="Theinhardt Light" w:hAnsi="Theinhardt Light" w:cs="Helvetica"/>
          <w:color w:val="000000"/>
          <w:shd w:val="clear" w:color="auto" w:fill="FFFFFF"/>
        </w:rPr>
        <w:t>ewicz, a pioneer of techno in Po</w:t>
      </w:r>
      <w:r w:rsidR="001D7AB8" w:rsidRPr="00EA61AE">
        <w:rPr>
          <w:rFonts w:ascii="Theinhardt Light" w:hAnsi="Theinhardt Light" w:cs="Helvetica"/>
          <w:color w:val="000000"/>
          <w:shd w:val="clear" w:color="auto" w:fill="FFFFFF"/>
        </w:rPr>
        <w:t>land, whose works are presented in the exhibition, played in this tempo in the 90s. </w:t>
      </w:r>
      <w:r w:rsidR="00592A7E" w:rsidRPr="00EA61AE">
        <w:rPr>
          <w:rFonts w:ascii="Theinhardt Light" w:hAnsi="Theinhardt Light"/>
          <w:lang w:val="en-GB"/>
        </w:rPr>
        <w:t>The term “rave” is used to refer to underground dance events with</w:t>
      </w:r>
      <w:r w:rsidR="0054299B" w:rsidRPr="00EA61AE">
        <w:rPr>
          <w:rFonts w:ascii="Theinhardt Light" w:hAnsi="Theinhardt Light"/>
          <w:lang w:val="en-GB"/>
        </w:rPr>
        <w:t xml:space="preserve"> electronic music—mainly techno </w:t>
      </w:r>
      <w:r w:rsidR="00592A7E" w:rsidRPr="00EA61AE">
        <w:rPr>
          <w:rFonts w:ascii="Theinhardt Light" w:hAnsi="Theinhardt Light"/>
          <w:lang w:val="en-GB"/>
        </w:rPr>
        <w:t>which took hold in Poland along with the transformation in the political and economic system in the early 1990s. On one hand they were an expression</w:t>
      </w:r>
      <w:r w:rsidR="00592A7E" w:rsidRPr="00DE4862">
        <w:rPr>
          <w:rFonts w:ascii="Theinhardt Light" w:hAnsi="Theinhardt Light"/>
          <w:lang w:val="en-GB"/>
        </w:rPr>
        <w:t xml:space="preserve"> of the authentic if often n</w:t>
      </w:r>
      <w:bookmarkStart w:id="0" w:name="_GoBack"/>
      <w:bookmarkEnd w:id="0"/>
      <w:r w:rsidR="00592A7E" w:rsidRPr="00DE4862">
        <w:rPr>
          <w:rFonts w:ascii="Theinhardt Light" w:hAnsi="Theinhardt Light"/>
          <w:lang w:val="en-GB"/>
        </w:rPr>
        <w:t>aive optimism of the period of transformation. On the other hand they manifested the anxieties of those times of civilizational and technological acceleration.</w:t>
      </w:r>
    </w:p>
    <w:p w:rsidR="001D7AB8" w:rsidRPr="00DE4862" w:rsidRDefault="001D7AB8" w:rsidP="005429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inhardt Light" w:eastAsia="Times New Roman" w:hAnsi="Theinhardt Light" w:cs="Helvetica"/>
          <w:color w:val="000000"/>
          <w:bdr w:val="none" w:sz="0" w:space="0" w:color="auto"/>
          <w:shd w:val="clear" w:color="auto" w:fill="FFFFFF"/>
          <w:lang w:val="pl-PL" w:eastAsia="pl-PL"/>
        </w:rPr>
      </w:pPr>
      <w:r w:rsidRPr="001D7AB8">
        <w:rPr>
          <w:rFonts w:ascii="Theinhardt Light" w:eastAsia="Times New Roman" w:hAnsi="Theinhardt Light" w:cs="Helvetica"/>
          <w:color w:val="000000"/>
          <w:bdr w:val="none" w:sz="0" w:space="0" w:color="auto"/>
          <w:shd w:val="clear" w:color="auto" w:fill="FFFFFF"/>
          <w:lang w:val="pl-PL" w:eastAsia="pl-PL"/>
        </w:rPr>
        <w:t xml:space="preserve">The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rave</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/techno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culture</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was the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music</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subculture</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that</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appeared</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after</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80s punk,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engag-ing</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visual</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artists</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fascinated</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by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how</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the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rave</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community</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came</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together</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in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reaction</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to the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neoliberal</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atomization</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privatization</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and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hierachization</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of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society</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It was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also</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a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new</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subculture</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after</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the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hippies</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to show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such</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interest</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in the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visual</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Images</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were</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as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important</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for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them</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as dance and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music</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It was the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first</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time</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a dance party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became</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an</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equally</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important</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medium for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visual</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artists</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Galleries</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became</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dance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clubs</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exhibitions</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turned</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into</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rave</w:t>
      </w:r>
      <w:proofErr w:type="spellEnd"/>
      <w:r w:rsidRPr="001D7AB8">
        <w:rPr>
          <w:rFonts w:ascii="Theinhardt Light" w:eastAsia="Times New Roman" w:hAnsi="Theinhardt Light" w:cs="Helvetica"/>
          <w:color w:val="000000"/>
          <w:bdr w:val="none" w:sz="0" w:space="0" w:color="auto"/>
          <w:shd w:val="clear" w:color="auto" w:fill="FFFFFF"/>
          <w:lang w:val="pl-PL" w:eastAsia="pl-PL"/>
        </w:rPr>
        <w:t xml:space="preserve"> </w:t>
      </w:r>
      <w:proofErr w:type="spellStart"/>
      <w:r w:rsidRPr="001D7AB8">
        <w:rPr>
          <w:rFonts w:ascii="Theinhardt Light" w:eastAsia="Times New Roman" w:hAnsi="Theinhardt Light" w:cs="Helvetica"/>
          <w:color w:val="000000"/>
          <w:bdr w:val="none" w:sz="0" w:space="0" w:color="auto"/>
          <w:shd w:val="clear" w:color="auto" w:fill="FFFFFF"/>
          <w:lang w:val="pl-PL" w:eastAsia="pl-PL"/>
        </w:rPr>
        <w:t>parties</w:t>
      </w:r>
      <w:proofErr w:type="spellEnd"/>
      <w:r w:rsidRPr="001D7AB8">
        <w:rPr>
          <w:rFonts w:ascii="Theinhardt Light" w:eastAsia="Times New Roman" w:hAnsi="Theinhardt Light" w:cs="Helvetica"/>
          <w:color w:val="000000"/>
          <w:bdr w:val="none" w:sz="0" w:space="0" w:color="auto"/>
          <w:shd w:val="clear" w:color="auto" w:fill="FFFFFF"/>
          <w:lang w:val="pl-PL" w:eastAsia="pl-PL"/>
        </w:rPr>
        <w:t>.</w:t>
      </w:r>
    </w:p>
    <w:p w:rsidR="001D7AB8" w:rsidRPr="001D7AB8" w:rsidRDefault="001D7AB8" w:rsidP="005429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inhardt Light" w:eastAsia="Times New Roman" w:hAnsi="Theinhardt Light"/>
          <w:bdr w:val="none" w:sz="0" w:space="0" w:color="auto"/>
          <w:lang w:val="pl-PL" w:eastAsia="pl-PL"/>
        </w:rPr>
      </w:pPr>
    </w:p>
    <w:p w:rsidR="001D7AB8" w:rsidRPr="0054299B" w:rsidRDefault="001D7AB8" w:rsidP="005429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Theinhardt Light" w:eastAsia="Times New Roman" w:hAnsi="Theinhardt Light" w:cs="Helvetica"/>
          <w:color w:val="000000"/>
          <w:bdr w:val="none" w:sz="0" w:space="0" w:color="auto"/>
          <w:lang w:val="pl-PL" w:eastAsia="pl-PL"/>
        </w:rPr>
      </w:pPr>
      <w:r w:rsidRPr="001D7AB8">
        <w:rPr>
          <w:rFonts w:ascii="Theinhardt Light" w:eastAsia="Times New Roman" w:hAnsi="Theinhardt Light" w:cs="Helvetica"/>
          <w:color w:val="000000"/>
          <w:bdr w:val="none" w:sz="0" w:space="0" w:color="auto"/>
          <w:lang w:val="pl-PL" w:eastAsia="pl-PL"/>
        </w:rPr>
        <w:t xml:space="preserve">Visual </w:t>
      </w:r>
      <w:proofErr w:type="spellStart"/>
      <w:r w:rsidRPr="001D7AB8">
        <w:rPr>
          <w:rFonts w:ascii="Theinhardt Light" w:eastAsia="Times New Roman" w:hAnsi="Theinhardt Light" w:cs="Helvetica"/>
          <w:color w:val="000000"/>
          <w:bdr w:val="none" w:sz="0" w:space="0" w:color="auto"/>
          <w:lang w:val="pl-PL" w:eastAsia="pl-PL"/>
        </w:rPr>
        <w:t>artists</w:t>
      </w:r>
      <w:proofErr w:type="spellEnd"/>
      <w:r w:rsidRPr="001D7AB8">
        <w:rPr>
          <w:rFonts w:ascii="Theinhardt Light" w:eastAsia="Times New Roman" w:hAnsi="Theinhardt Light" w:cs="Helvetica"/>
          <w:color w:val="000000"/>
          <w:bdr w:val="none" w:sz="0" w:space="0" w:color="auto"/>
          <w:lang w:val="pl-PL" w:eastAsia="pl-PL"/>
        </w:rPr>
        <w:t xml:space="preserve"> </w:t>
      </w:r>
      <w:proofErr w:type="spellStart"/>
      <w:r w:rsidRPr="001D7AB8">
        <w:rPr>
          <w:rFonts w:ascii="Theinhardt Light" w:eastAsia="Times New Roman" w:hAnsi="Theinhardt Light" w:cs="Helvetica"/>
          <w:color w:val="000000"/>
          <w:bdr w:val="none" w:sz="0" w:space="0" w:color="auto"/>
          <w:lang w:val="pl-PL" w:eastAsia="pl-PL"/>
        </w:rPr>
        <w:t>were</w:t>
      </w:r>
      <w:proofErr w:type="spellEnd"/>
      <w:r w:rsidRPr="001D7AB8">
        <w:rPr>
          <w:rFonts w:ascii="Theinhardt Light" w:eastAsia="Times New Roman" w:hAnsi="Theinhardt Light" w:cs="Helvetica"/>
          <w:color w:val="000000"/>
          <w:bdr w:val="none" w:sz="0" w:space="0" w:color="auto"/>
          <w:lang w:val="pl-PL" w:eastAsia="pl-PL"/>
        </w:rPr>
        <w:t xml:space="preserve"> </w:t>
      </w:r>
      <w:proofErr w:type="spellStart"/>
      <w:r w:rsidRPr="001D7AB8">
        <w:rPr>
          <w:rFonts w:ascii="Theinhardt Light" w:eastAsia="Times New Roman" w:hAnsi="Theinhardt Light" w:cs="Helvetica"/>
          <w:color w:val="000000"/>
          <w:bdr w:val="none" w:sz="0" w:space="0" w:color="auto"/>
          <w:lang w:val="pl-PL" w:eastAsia="pl-PL"/>
        </w:rPr>
        <w:t>intrigued</w:t>
      </w:r>
      <w:proofErr w:type="spellEnd"/>
      <w:r w:rsidRPr="001D7AB8">
        <w:rPr>
          <w:rFonts w:ascii="Theinhardt Light" w:eastAsia="Times New Roman" w:hAnsi="Theinhardt Light" w:cs="Helvetica"/>
          <w:color w:val="000000"/>
          <w:bdr w:val="none" w:sz="0" w:space="0" w:color="auto"/>
          <w:lang w:val="pl-PL" w:eastAsia="pl-PL"/>
        </w:rPr>
        <w:t xml:space="preserve"> by a </w:t>
      </w:r>
      <w:proofErr w:type="spellStart"/>
      <w:r w:rsidRPr="001D7AB8">
        <w:rPr>
          <w:rFonts w:ascii="Theinhardt Light" w:eastAsia="Times New Roman" w:hAnsi="Theinhardt Light" w:cs="Helvetica"/>
          <w:color w:val="000000"/>
          <w:bdr w:val="none" w:sz="0" w:space="0" w:color="auto"/>
          <w:lang w:val="pl-PL" w:eastAsia="pl-PL"/>
        </w:rPr>
        <w:t>new</w:t>
      </w:r>
      <w:proofErr w:type="spellEnd"/>
      <w:r w:rsidRPr="001D7AB8">
        <w:rPr>
          <w:rFonts w:ascii="Theinhardt Light" w:eastAsia="Times New Roman" w:hAnsi="Theinhardt Light" w:cs="Helvetica"/>
          <w:color w:val="000000"/>
          <w:bdr w:val="none" w:sz="0" w:space="0" w:color="auto"/>
          <w:lang w:val="pl-PL" w:eastAsia="pl-PL"/>
        </w:rPr>
        <w:t xml:space="preserve"> </w:t>
      </w:r>
      <w:proofErr w:type="spellStart"/>
      <w:r w:rsidRPr="001D7AB8">
        <w:rPr>
          <w:rFonts w:ascii="Theinhardt Light" w:eastAsia="Times New Roman" w:hAnsi="Theinhardt Light" w:cs="Helvetica"/>
          <w:color w:val="000000"/>
          <w:bdr w:val="none" w:sz="0" w:space="0" w:color="auto"/>
          <w:lang w:val="pl-PL" w:eastAsia="pl-PL"/>
        </w:rPr>
        <w:t>figure</w:t>
      </w:r>
      <w:proofErr w:type="spellEnd"/>
      <w:r w:rsidRPr="001D7AB8">
        <w:rPr>
          <w:rFonts w:ascii="Theinhardt Light" w:eastAsia="Times New Roman" w:hAnsi="Theinhardt Light" w:cs="Helvetica"/>
          <w:color w:val="000000"/>
          <w:bdr w:val="none" w:sz="0" w:space="0" w:color="auto"/>
          <w:lang w:val="pl-PL" w:eastAsia="pl-PL"/>
        </w:rPr>
        <w:t xml:space="preserve"> </w:t>
      </w:r>
      <w:proofErr w:type="spellStart"/>
      <w:r w:rsidRPr="001D7AB8">
        <w:rPr>
          <w:rFonts w:ascii="Theinhardt Light" w:eastAsia="Times New Roman" w:hAnsi="Theinhardt Light" w:cs="Helvetica"/>
          <w:color w:val="000000"/>
          <w:bdr w:val="none" w:sz="0" w:space="0" w:color="auto"/>
          <w:lang w:val="pl-PL" w:eastAsia="pl-PL"/>
        </w:rPr>
        <w:t>present</w:t>
      </w:r>
      <w:proofErr w:type="spellEnd"/>
      <w:r w:rsidRPr="001D7AB8">
        <w:rPr>
          <w:rFonts w:ascii="Theinhardt Light" w:eastAsia="Times New Roman" w:hAnsi="Theinhardt Light" w:cs="Helvetica"/>
          <w:color w:val="000000"/>
          <w:bdr w:val="none" w:sz="0" w:space="0" w:color="auto"/>
          <w:lang w:val="pl-PL" w:eastAsia="pl-PL"/>
        </w:rPr>
        <w:t xml:space="preserve"> in </w:t>
      </w:r>
      <w:proofErr w:type="spellStart"/>
      <w:r w:rsidRPr="001D7AB8">
        <w:rPr>
          <w:rFonts w:ascii="Theinhardt Light" w:eastAsia="Times New Roman" w:hAnsi="Theinhardt Light" w:cs="Helvetica"/>
          <w:color w:val="000000"/>
          <w:bdr w:val="none" w:sz="0" w:space="0" w:color="auto"/>
          <w:lang w:val="pl-PL" w:eastAsia="pl-PL"/>
        </w:rPr>
        <w:t>rave</w:t>
      </w:r>
      <w:proofErr w:type="spellEnd"/>
      <w:r w:rsidRPr="001D7AB8">
        <w:rPr>
          <w:rFonts w:ascii="Theinhardt Light" w:eastAsia="Times New Roman" w:hAnsi="Theinhardt Light" w:cs="Helvetica"/>
          <w:color w:val="000000"/>
          <w:bdr w:val="none" w:sz="0" w:space="0" w:color="auto"/>
          <w:lang w:val="pl-PL" w:eastAsia="pl-PL"/>
        </w:rPr>
        <w:t xml:space="preserve"> </w:t>
      </w:r>
      <w:proofErr w:type="spellStart"/>
      <w:r w:rsidRPr="001D7AB8">
        <w:rPr>
          <w:rFonts w:ascii="Theinhardt Light" w:eastAsia="Times New Roman" w:hAnsi="Theinhardt Light" w:cs="Helvetica"/>
          <w:color w:val="000000"/>
          <w:bdr w:val="none" w:sz="0" w:space="0" w:color="auto"/>
          <w:lang w:val="pl-PL" w:eastAsia="pl-PL"/>
        </w:rPr>
        <w:t>culture</w:t>
      </w:r>
      <w:proofErr w:type="spellEnd"/>
      <w:r w:rsidRPr="001D7AB8">
        <w:rPr>
          <w:rFonts w:ascii="Theinhardt Light" w:eastAsia="Times New Roman" w:hAnsi="Theinhardt Light" w:cs="Helvetica"/>
          <w:color w:val="000000"/>
          <w:bdr w:val="none" w:sz="0" w:space="0" w:color="auto"/>
          <w:lang w:val="pl-PL" w:eastAsia="pl-PL"/>
        </w:rPr>
        <w:t xml:space="preserve">, </w:t>
      </w:r>
      <w:proofErr w:type="spellStart"/>
      <w:r w:rsidRPr="001D7AB8">
        <w:rPr>
          <w:rFonts w:ascii="Theinhardt Light" w:eastAsia="Times New Roman" w:hAnsi="Theinhardt Light" w:cs="Helvetica"/>
          <w:color w:val="000000"/>
          <w:bdr w:val="none" w:sz="0" w:space="0" w:color="auto"/>
          <w:lang w:val="pl-PL" w:eastAsia="pl-PL"/>
        </w:rPr>
        <w:t>that</w:t>
      </w:r>
      <w:proofErr w:type="spellEnd"/>
      <w:r w:rsidRPr="001D7AB8">
        <w:rPr>
          <w:rFonts w:ascii="Theinhardt Light" w:eastAsia="Times New Roman" w:hAnsi="Theinhardt Light" w:cs="Helvetica"/>
          <w:color w:val="000000"/>
          <w:bdr w:val="none" w:sz="0" w:space="0" w:color="auto"/>
          <w:lang w:val="pl-PL" w:eastAsia="pl-PL"/>
        </w:rPr>
        <w:t xml:space="preserve"> of a </w:t>
      </w:r>
      <w:proofErr w:type="spellStart"/>
      <w:r w:rsidRPr="001D7AB8">
        <w:rPr>
          <w:rFonts w:ascii="Theinhardt Light" w:eastAsia="Times New Roman" w:hAnsi="Theinhardt Light" w:cs="Helvetica"/>
          <w:color w:val="000000"/>
          <w:bdr w:val="none" w:sz="0" w:space="0" w:color="auto"/>
          <w:lang w:val="pl-PL" w:eastAsia="pl-PL"/>
        </w:rPr>
        <w:t>sample</w:t>
      </w:r>
      <w:proofErr w:type="spellEnd"/>
      <w:r w:rsidRPr="001D7AB8">
        <w:rPr>
          <w:rFonts w:ascii="Theinhardt Light" w:eastAsia="Times New Roman" w:hAnsi="Theinhardt Light" w:cs="Helvetica"/>
          <w:color w:val="000000"/>
          <w:bdr w:val="none" w:sz="0" w:space="0" w:color="auto"/>
          <w:lang w:val="pl-PL" w:eastAsia="pl-PL"/>
        </w:rPr>
        <w:t xml:space="preserve"> </w:t>
      </w:r>
      <w:proofErr w:type="spellStart"/>
      <w:r w:rsidRPr="001D7AB8">
        <w:rPr>
          <w:rFonts w:ascii="Theinhardt Light" w:eastAsia="Times New Roman" w:hAnsi="Theinhardt Light" w:cs="Helvetica"/>
          <w:color w:val="000000"/>
          <w:bdr w:val="none" w:sz="0" w:space="0" w:color="auto"/>
          <w:lang w:val="pl-PL" w:eastAsia="pl-PL"/>
        </w:rPr>
        <w:t>artist</w:t>
      </w:r>
      <w:proofErr w:type="spellEnd"/>
      <w:r w:rsidRPr="001D7AB8">
        <w:rPr>
          <w:rFonts w:ascii="Theinhardt Light" w:eastAsia="Times New Roman" w:hAnsi="Theinhardt Light" w:cs="Helvetica"/>
          <w:color w:val="000000"/>
          <w:bdr w:val="none" w:sz="0" w:space="0" w:color="auto"/>
          <w:lang w:val="pl-PL" w:eastAsia="pl-PL"/>
        </w:rPr>
        <w:t xml:space="preserve"> - DJ and VJ - </w:t>
      </w:r>
      <w:proofErr w:type="spellStart"/>
      <w:r w:rsidRPr="001D7AB8">
        <w:rPr>
          <w:rFonts w:ascii="Theinhardt Light" w:eastAsia="Times New Roman" w:hAnsi="Theinhardt Light" w:cs="Helvetica"/>
          <w:color w:val="000000"/>
          <w:bdr w:val="none" w:sz="0" w:space="0" w:color="auto"/>
          <w:lang w:val="pl-PL" w:eastAsia="pl-PL"/>
        </w:rPr>
        <w:t>who</w:t>
      </w:r>
      <w:proofErr w:type="spellEnd"/>
      <w:r w:rsidRPr="001D7AB8">
        <w:rPr>
          <w:rFonts w:ascii="Theinhardt Light" w:eastAsia="Times New Roman" w:hAnsi="Theinhardt Light" w:cs="Helvetica"/>
          <w:color w:val="000000"/>
          <w:bdr w:val="none" w:sz="0" w:space="0" w:color="auto"/>
          <w:lang w:val="pl-PL" w:eastAsia="pl-PL"/>
        </w:rPr>
        <w:t xml:space="preserve"> </w:t>
      </w:r>
      <w:proofErr w:type="spellStart"/>
      <w:r w:rsidRPr="001D7AB8">
        <w:rPr>
          <w:rFonts w:ascii="Theinhardt Light" w:eastAsia="Times New Roman" w:hAnsi="Theinhardt Light" w:cs="Helvetica"/>
          <w:color w:val="000000"/>
          <w:bdr w:val="none" w:sz="0" w:space="0" w:color="auto"/>
          <w:lang w:val="pl-PL" w:eastAsia="pl-PL"/>
        </w:rPr>
        <w:t>creates</w:t>
      </w:r>
      <w:proofErr w:type="spellEnd"/>
      <w:r w:rsidRPr="001D7AB8">
        <w:rPr>
          <w:rFonts w:ascii="Theinhardt Light" w:eastAsia="Times New Roman" w:hAnsi="Theinhardt Light" w:cs="Helvetica"/>
          <w:color w:val="000000"/>
          <w:bdr w:val="none" w:sz="0" w:space="0" w:color="auto"/>
          <w:lang w:val="pl-PL" w:eastAsia="pl-PL"/>
        </w:rPr>
        <w:t xml:space="preserve"> </w:t>
      </w:r>
      <w:proofErr w:type="spellStart"/>
      <w:r w:rsidRPr="001D7AB8">
        <w:rPr>
          <w:rFonts w:ascii="Theinhardt Light" w:eastAsia="Times New Roman" w:hAnsi="Theinhardt Light" w:cs="Helvetica"/>
          <w:color w:val="000000"/>
          <w:bdr w:val="none" w:sz="0" w:space="0" w:color="auto"/>
          <w:lang w:val="pl-PL" w:eastAsia="pl-PL"/>
        </w:rPr>
        <w:t>his</w:t>
      </w:r>
      <w:proofErr w:type="spellEnd"/>
      <w:r w:rsidRPr="001D7AB8">
        <w:rPr>
          <w:rFonts w:ascii="Theinhardt Light" w:eastAsia="Times New Roman" w:hAnsi="Theinhardt Light" w:cs="Helvetica"/>
          <w:color w:val="000000"/>
          <w:bdr w:val="none" w:sz="0" w:space="0" w:color="auto"/>
          <w:lang w:val="pl-PL" w:eastAsia="pl-PL"/>
        </w:rPr>
        <w:t xml:space="preserve"> </w:t>
      </w:r>
      <w:proofErr w:type="spellStart"/>
      <w:r w:rsidRPr="001D7AB8">
        <w:rPr>
          <w:rFonts w:ascii="Theinhardt Light" w:eastAsia="Times New Roman" w:hAnsi="Theinhardt Light" w:cs="Helvetica"/>
          <w:color w:val="000000"/>
          <w:bdr w:val="none" w:sz="0" w:space="0" w:color="auto"/>
          <w:lang w:val="pl-PL" w:eastAsia="pl-PL"/>
        </w:rPr>
        <w:t>works</w:t>
      </w:r>
      <w:proofErr w:type="spellEnd"/>
      <w:r w:rsidRPr="001D7AB8">
        <w:rPr>
          <w:rFonts w:ascii="Theinhardt Light" w:eastAsia="Times New Roman" w:hAnsi="Theinhardt Light" w:cs="Helvetica"/>
          <w:color w:val="000000"/>
          <w:bdr w:val="none" w:sz="0" w:space="0" w:color="auto"/>
          <w:lang w:val="pl-PL" w:eastAsia="pl-PL"/>
        </w:rPr>
        <w:t xml:space="preserve"> live from </w:t>
      </w:r>
      <w:proofErr w:type="spellStart"/>
      <w:r w:rsidRPr="001D7AB8">
        <w:rPr>
          <w:rFonts w:ascii="Theinhardt Light" w:eastAsia="Times New Roman" w:hAnsi="Theinhardt Light" w:cs="Helvetica"/>
          <w:color w:val="000000"/>
          <w:bdr w:val="none" w:sz="0" w:space="0" w:color="auto"/>
          <w:lang w:val="pl-PL" w:eastAsia="pl-PL"/>
        </w:rPr>
        <w:t>prepared</w:t>
      </w:r>
      <w:proofErr w:type="spellEnd"/>
      <w:r w:rsidRPr="001D7AB8">
        <w:rPr>
          <w:rFonts w:ascii="Theinhardt Light" w:eastAsia="Times New Roman" w:hAnsi="Theinhardt Light" w:cs="Helvetica"/>
          <w:color w:val="000000"/>
          <w:bdr w:val="none" w:sz="0" w:space="0" w:color="auto"/>
          <w:lang w:val="pl-PL" w:eastAsia="pl-PL"/>
        </w:rPr>
        <w:t xml:space="preserve"> </w:t>
      </w:r>
      <w:proofErr w:type="spellStart"/>
      <w:r w:rsidRPr="001D7AB8">
        <w:rPr>
          <w:rFonts w:ascii="Theinhardt Light" w:eastAsia="Times New Roman" w:hAnsi="Theinhardt Light" w:cs="Helvetica"/>
          <w:color w:val="000000"/>
          <w:bdr w:val="none" w:sz="0" w:space="0" w:color="auto"/>
          <w:lang w:val="pl-PL" w:eastAsia="pl-PL"/>
        </w:rPr>
        <w:t>material</w:t>
      </w:r>
      <w:proofErr w:type="spellEnd"/>
      <w:r w:rsidRPr="001D7AB8">
        <w:rPr>
          <w:rFonts w:ascii="Theinhardt Light" w:eastAsia="Times New Roman" w:hAnsi="Theinhardt Light" w:cs="Helvetica"/>
          <w:color w:val="000000"/>
          <w:bdr w:val="none" w:sz="0" w:space="0" w:color="auto"/>
          <w:lang w:val="pl-PL" w:eastAsia="pl-PL"/>
        </w:rPr>
        <w:t xml:space="preserve">. As </w:t>
      </w:r>
      <w:proofErr w:type="spellStart"/>
      <w:r w:rsidRPr="001D7AB8">
        <w:rPr>
          <w:rFonts w:ascii="Theinhardt Light" w:eastAsia="Times New Roman" w:hAnsi="Theinhardt Light" w:cs="Helvetica"/>
          <w:color w:val="000000"/>
          <w:bdr w:val="none" w:sz="0" w:space="0" w:color="auto"/>
          <w:lang w:val="pl-PL" w:eastAsia="pl-PL"/>
        </w:rPr>
        <w:t>opposed</w:t>
      </w:r>
      <w:proofErr w:type="spellEnd"/>
      <w:r w:rsidRPr="001D7AB8">
        <w:rPr>
          <w:rFonts w:ascii="Theinhardt Light" w:eastAsia="Times New Roman" w:hAnsi="Theinhardt Light" w:cs="Helvetica"/>
          <w:color w:val="000000"/>
          <w:bdr w:val="none" w:sz="0" w:space="0" w:color="auto"/>
          <w:lang w:val="pl-PL" w:eastAsia="pl-PL"/>
        </w:rPr>
        <w:t xml:space="preserve"> to </w:t>
      </w:r>
      <w:proofErr w:type="spellStart"/>
      <w:r w:rsidRPr="001D7AB8">
        <w:rPr>
          <w:rFonts w:ascii="Theinhardt Light" w:eastAsia="Times New Roman" w:hAnsi="Theinhardt Light" w:cs="Helvetica"/>
          <w:color w:val="000000"/>
          <w:bdr w:val="none" w:sz="0" w:space="0" w:color="auto"/>
          <w:lang w:val="pl-PL" w:eastAsia="pl-PL"/>
        </w:rPr>
        <w:t>previous</w:t>
      </w:r>
      <w:proofErr w:type="spellEnd"/>
      <w:r w:rsidRPr="001D7AB8">
        <w:rPr>
          <w:rFonts w:ascii="Theinhardt Light" w:eastAsia="Times New Roman" w:hAnsi="Theinhardt Light" w:cs="Helvetica"/>
          <w:color w:val="000000"/>
          <w:bdr w:val="none" w:sz="0" w:space="0" w:color="auto"/>
          <w:lang w:val="pl-PL" w:eastAsia="pl-PL"/>
        </w:rPr>
        <w:t xml:space="preserve"> </w:t>
      </w:r>
      <w:proofErr w:type="spellStart"/>
      <w:r w:rsidRPr="001D7AB8">
        <w:rPr>
          <w:rFonts w:ascii="Theinhardt Light" w:eastAsia="Times New Roman" w:hAnsi="Theinhardt Light" w:cs="Helvetica"/>
          <w:color w:val="000000"/>
          <w:bdr w:val="none" w:sz="0" w:space="0" w:color="auto"/>
          <w:lang w:val="pl-PL" w:eastAsia="pl-PL"/>
        </w:rPr>
        <w:t>music</w:t>
      </w:r>
      <w:proofErr w:type="spellEnd"/>
      <w:r w:rsidRPr="001D7AB8">
        <w:rPr>
          <w:rFonts w:ascii="Theinhardt Light" w:eastAsia="Times New Roman" w:hAnsi="Theinhardt Light" w:cs="Helvetica"/>
          <w:color w:val="000000"/>
          <w:bdr w:val="none" w:sz="0" w:space="0" w:color="auto"/>
          <w:lang w:val="pl-PL" w:eastAsia="pl-PL"/>
        </w:rPr>
        <w:t xml:space="preserve"> </w:t>
      </w:r>
      <w:proofErr w:type="spellStart"/>
      <w:r w:rsidRPr="001D7AB8">
        <w:rPr>
          <w:rFonts w:ascii="Theinhardt Light" w:eastAsia="Times New Roman" w:hAnsi="Theinhardt Light" w:cs="Helvetica"/>
          <w:color w:val="000000"/>
          <w:bdr w:val="none" w:sz="0" w:space="0" w:color="auto"/>
          <w:lang w:val="pl-PL" w:eastAsia="pl-PL"/>
        </w:rPr>
        <w:t>subcultures</w:t>
      </w:r>
      <w:proofErr w:type="spellEnd"/>
      <w:r w:rsidRPr="001D7AB8">
        <w:rPr>
          <w:rFonts w:ascii="Theinhardt Light" w:eastAsia="Times New Roman" w:hAnsi="Theinhardt Light" w:cs="Helvetica"/>
          <w:color w:val="000000"/>
          <w:bdr w:val="none" w:sz="0" w:space="0" w:color="auto"/>
          <w:lang w:val="pl-PL" w:eastAsia="pl-PL"/>
        </w:rPr>
        <w:t xml:space="preserve"> and </w:t>
      </w:r>
      <w:proofErr w:type="spellStart"/>
      <w:r w:rsidRPr="001D7AB8">
        <w:rPr>
          <w:rFonts w:ascii="Theinhardt Light" w:eastAsia="Times New Roman" w:hAnsi="Theinhardt Light" w:cs="Helvetica"/>
          <w:color w:val="000000"/>
          <w:bdr w:val="none" w:sz="0" w:space="0" w:color="auto"/>
          <w:lang w:val="pl-PL" w:eastAsia="pl-PL"/>
        </w:rPr>
        <w:t>artistic</w:t>
      </w:r>
      <w:proofErr w:type="spellEnd"/>
      <w:r w:rsidRPr="001D7AB8">
        <w:rPr>
          <w:rFonts w:ascii="Theinhardt Light" w:eastAsia="Times New Roman" w:hAnsi="Theinhardt Light" w:cs="Helvetica"/>
          <w:color w:val="000000"/>
          <w:bdr w:val="none" w:sz="0" w:space="0" w:color="auto"/>
          <w:lang w:val="pl-PL" w:eastAsia="pl-PL"/>
        </w:rPr>
        <w:t xml:space="preserve"> </w:t>
      </w:r>
      <w:proofErr w:type="spellStart"/>
      <w:r w:rsidRPr="001D7AB8">
        <w:rPr>
          <w:rFonts w:ascii="Theinhardt Light" w:eastAsia="Times New Roman" w:hAnsi="Theinhardt Light" w:cs="Helvetica"/>
          <w:color w:val="000000"/>
          <w:bdr w:val="none" w:sz="0" w:space="0" w:color="auto"/>
          <w:lang w:val="pl-PL" w:eastAsia="pl-PL"/>
        </w:rPr>
        <w:t>directions</w:t>
      </w:r>
      <w:proofErr w:type="spellEnd"/>
      <w:r w:rsidRPr="001D7AB8">
        <w:rPr>
          <w:rFonts w:ascii="Theinhardt Light" w:eastAsia="Times New Roman" w:hAnsi="Theinhardt Light" w:cs="Helvetica"/>
          <w:color w:val="000000"/>
          <w:bdr w:val="none" w:sz="0" w:space="0" w:color="auto"/>
          <w:lang w:val="pl-PL" w:eastAsia="pl-PL"/>
        </w:rPr>
        <w:t>, a </w:t>
      </w:r>
      <w:proofErr w:type="spellStart"/>
      <w:r w:rsidRPr="001D7AB8">
        <w:rPr>
          <w:rFonts w:ascii="Theinhardt Light" w:eastAsia="Times New Roman" w:hAnsi="Theinhardt Light" w:cs="Helvetica"/>
          <w:color w:val="000000"/>
          <w:bdr w:val="none" w:sz="0" w:space="0" w:color="auto"/>
          <w:lang w:val="pl-PL" w:eastAsia="pl-PL"/>
        </w:rPr>
        <w:t>sample</w:t>
      </w:r>
      <w:proofErr w:type="spellEnd"/>
      <w:r w:rsidRPr="001D7AB8">
        <w:rPr>
          <w:rFonts w:ascii="Theinhardt Light" w:eastAsia="Times New Roman" w:hAnsi="Theinhardt Light" w:cs="Helvetica"/>
          <w:color w:val="000000"/>
          <w:bdr w:val="none" w:sz="0" w:space="0" w:color="auto"/>
          <w:lang w:val="pl-PL" w:eastAsia="pl-PL"/>
        </w:rPr>
        <w:t xml:space="preserve"> </w:t>
      </w:r>
      <w:proofErr w:type="spellStart"/>
      <w:r w:rsidRPr="001D7AB8">
        <w:rPr>
          <w:rFonts w:ascii="Theinhardt Light" w:eastAsia="Times New Roman" w:hAnsi="Theinhardt Light" w:cs="Helvetica"/>
          <w:color w:val="000000"/>
          <w:bdr w:val="none" w:sz="0" w:space="0" w:color="auto"/>
          <w:lang w:val="pl-PL" w:eastAsia="pl-PL"/>
        </w:rPr>
        <w:t>artist</w:t>
      </w:r>
      <w:proofErr w:type="spellEnd"/>
      <w:r w:rsidRPr="001D7AB8">
        <w:rPr>
          <w:rFonts w:ascii="Theinhardt Light" w:eastAsia="Times New Roman" w:hAnsi="Theinhardt Light" w:cs="Helvetica"/>
          <w:color w:val="000000"/>
          <w:bdr w:val="none" w:sz="0" w:space="0" w:color="auto"/>
          <w:lang w:val="pl-PL" w:eastAsia="pl-PL"/>
        </w:rPr>
        <w:t xml:space="preserve"> </w:t>
      </w:r>
      <w:proofErr w:type="spellStart"/>
      <w:r w:rsidRPr="001D7AB8">
        <w:rPr>
          <w:rFonts w:ascii="Theinhardt Light" w:eastAsia="Times New Roman" w:hAnsi="Theinhardt Light" w:cs="Helvetica"/>
          <w:color w:val="000000"/>
          <w:bdr w:val="none" w:sz="0" w:space="0" w:color="auto"/>
          <w:lang w:val="pl-PL" w:eastAsia="pl-PL"/>
        </w:rPr>
        <w:t>fights</w:t>
      </w:r>
      <w:proofErr w:type="spellEnd"/>
      <w:r w:rsidRPr="001D7AB8">
        <w:rPr>
          <w:rFonts w:ascii="Theinhardt Light" w:eastAsia="Times New Roman" w:hAnsi="Theinhardt Light" w:cs="Helvetica"/>
          <w:color w:val="000000"/>
          <w:bdr w:val="none" w:sz="0" w:space="0" w:color="auto"/>
          <w:lang w:val="pl-PL" w:eastAsia="pl-PL"/>
        </w:rPr>
        <w:t xml:space="preserve"> for </w:t>
      </w:r>
      <w:proofErr w:type="spellStart"/>
      <w:r w:rsidRPr="001D7AB8">
        <w:rPr>
          <w:rFonts w:ascii="Theinhardt Light" w:eastAsia="Times New Roman" w:hAnsi="Theinhardt Light" w:cs="Helvetica"/>
          <w:color w:val="000000"/>
          <w:bdr w:val="none" w:sz="0" w:space="0" w:color="auto"/>
          <w:lang w:val="pl-PL" w:eastAsia="pl-PL"/>
        </w:rPr>
        <w:t>his</w:t>
      </w:r>
      <w:proofErr w:type="spellEnd"/>
      <w:r w:rsidRPr="001D7AB8">
        <w:rPr>
          <w:rFonts w:ascii="Theinhardt Light" w:eastAsia="Times New Roman" w:hAnsi="Theinhardt Light" w:cs="Helvetica"/>
          <w:color w:val="000000"/>
          <w:bdr w:val="none" w:sz="0" w:space="0" w:color="auto"/>
          <w:lang w:val="pl-PL" w:eastAsia="pl-PL"/>
        </w:rPr>
        <w:t xml:space="preserve"> </w:t>
      </w:r>
      <w:proofErr w:type="spellStart"/>
      <w:r w:rsidRPr="001D7AB8">
        <w:rPr>
          <w:rFonts w:ascii="Theinhardt Light" w:eastAsia="Times New Roman" w:hAnsi="Theinhardt Light" w:cs="Helvetica"/>
          <w:color w:val="000000"/>
          <w:bdr w:val="none" w:sz="0" w:space="0" w:color="auto"/>
          <w:lang w:val="pl-PL" w:eastAsia="pl-PL"/>
        </w:rPr>
        <w:t>anonymity</w:t>
      </w:r>
      <w:proofErr w:type="spellEnd"/>
      <w:r w:rsidRPr="001D7AB8">
        <w:rPr>
          <w:rFonts w:ascii="Theinhardt Light" w:eastAsia="Times New Roman" w:hAnsi="Theinhardt Light" w:cs="Helvetica"/>
          <w:color w:val="000000"/>
          <w:bdr w:val="none" w:sz="0" w:space="0" w:color="auto"/>
          <w:lang w:val="pl-PL" w:eastAsia="pl-PL"/>
        </w:rPr>
        <w:t xml:space="preserve"> and </w:t>
      </w:r>
      <w:proofErr w:type="spellStart"/>
      <w:r w:rsidRPr="001D7AB8">
        <w:rPr>
          <w:rFonts w:ascii="Theinhardt Light" w:eastAsia="Times New Roman" w:hAnsi="Theinhardt Light" w:cs="Helvetica"/>
          <w:color w:val="000000"/>
          <w:bdr w:val="none" w:sz="0" w:space="0" w:color="auto"/>
          <w:lang w:val="pl-PL" w:eastAsia="pl-PL"/>
        </w:rPr>
        <w:t>contests</w:t>
      </w:r>
      <w:proofErr w:type="spellEnd"/>
      <w:r w:rsidRPr="001D7AB8">
        <w:rPr>
          <w:rFonts w:ascii="Theinhardt Light" w:eastAsia="Times New Roman" w:hAnsi="Theinhardt Light" w:cs="Helvetica"/>
          <w:color w:val="000000"/>
          <w:bdr w:val="none" w:sz="0" w:space="0" w:color="auto"/>
          <w:lang w:val="pl-PL" w:eastAsia="pl-PL"/>
        </w:rPr>
        <w:t xml:space="preserve"> the </w:t>
      </w:r>
      <w:proofErr w:type="spellStart"/>
      <w:r w:rsidRPr="001D7AB8">
        <w:rPr>
          <w:rFonts w:ascii="Theinhardt Light" w:eastAsia="Times New Roman" w:hAnsi="Theinhardt Light" w:cs="Helvetica"/>
          <w:color w:val="000000"/>
          <w:bdr w:val="none" w:sz="0" w:space="0" w:color="auto"/>
          <w:lang w:val="pl-PL" w:eastAsia="pl-PL"/>
        </w:rPr>
        <w:t>existing</w:t>
      </w:r>
      <w:proofErr w:type="spellEnd"/>
      <w:r w:rsidRPr="001D7AB8">
        <w:rPr>
          <w:rFonts w:ascii="Theinhardt Light" w:eastAsia="Times New Roman" w:hAnsi="Theinhardt Light" w:cs="Helvetica"/>
          <w:color w:val="000000"/>
          <w:bdr w:val="none" w:sz="0" w:space="0" w:color="auto"/>
          <w:lang w:val="pl-PL" w:eastAsia="pl-PL"/>
        </w:rPr>
        <w:t xml:space="preserve"> </w:t>
      </w:r>
      <w:proofErr w:type="spellStart"/>
      <w:r w:rsidRPr="001D7AB8">
        <w:rPr>
          <w:rFonts w:ascii="Theinhardt Light" w:eastAsia="Times New Roman" w:hAnsi="Theinhardt Light" w:cs="Helvetica"/>
          <w:color w:val="000000"/>
          <w:bdr w:val="none" w:sz="0" w:space="0" w:color="auto"/>
          <w:lang w:val="pl-PL" w:eastAsia="pl-PL"/>
        </w:rPr>
        <w:t>cultural</w:t>
      </w:r>
      <w:proofErr w:type="spellEnd"/>
      <w:r w:rsidRPr="001D7AB8">
        <w:rPr>
          <w:rFonts w:ascii="Theinhardt Light" w:eastAsia="Times New Roman" w:hAnsi="Theinhardt Light" w:cs="Helvetica"/>
          <w:color w:val="000000"/>
          <w:bdr w:val="none" w:sz="0" w:space="0" w:color="auto"/>
          <w:lang w:val="pl-PL" w:eastAsia="pl-PL"/>
        </w:rPr>
        <w:t xml:space="preserve"> </w:t>
      </w:r>
      <w:proofErr w:type="spellStart"/>
      <w:r w:rsidRPr="001D7AB8">
        <w:rPr>
          <w:rFonts w:ascii="Theinhardt Light" w:eastAsia="Times New Roman" w:hAnsi="Theinhardt Light" w:cs="Helvetica"/>
          <w:color w:val="000000"/>
          <w:bdr w:val="none" w:sz="0" w:space="0" w:color="auto"/>
          <w:lang w:val="pl-PL" w:eastAsia="pl-PL"/>
        </w:rPr>
        <w:t>hierarchies</w:t>
      </w:r>
      <w:proofErr w:type="spellEnd"/>
      <w:r w:rsidRPr="001D7AB8">
        <w:rPr>
          <w:rFonts w:ascii="Theinhardt Light" w:eastAsia="Times New Roman" w:hAnsi="Theinhardt Light" w:cs="Helvetica"/>
          <w:color w:val="000000"/>
          <w:bdr w:val="none" w:sz="0" w:space="0" w:color="auto"/>
          <w:lang w:val="pl-PL" w:eastAsia="pl-PL"/>
        </w:rPr>
        <w:t xml:space="preserve"> – the </w:t>
      </w:r>
      <w:proofErr w:type="spellStart"/>
      <w:r w:rsidRPr="001D7AB8">
        <w:rPr>
          <w:rFonts w:ascii="Theinhardt Light" w:eastAsia="Times New Roman" w:hAnsi="Theinhardt Light" w:cs="Helvetica"/>
          <w:color w:val="000000"/>
          <w:bdr w:val="none" w:sz="0" w:space="0" w:color="auto"/>
          <w:lang w:val="pl-PL" w:eastAsia="pl-PL"/>
        </w:rPr>
        <w:t>divisions</w:t>
      </w:r>
      <w:proofErr w:type="spellEnd"/>
      <w:r w:rsidRPr="001D7AB8">
        <w:rPr>
          <w:rFonts w:ascii="Theinhardt Light" w:eastAsia="Times New Roman" w:hAnsi="Theinhardt Light" w:cs="Helvetica"/>
          <w:color w:val="000000"/>
          <w:bdr w:val="none" w:sz="0" w:space="0" w:color="auto"/>
          <w:lang w:val="pl-PL" w:eastAsia="pl-PL"/>
        </w:rPr>
        <w:t xml:space="preserve"> </w:t>
      </w:r>
      <w:proofErr w:type="spellStart"/>
      <w:r w:rsidRPr="001D7AB8">
        <w:rPr>
          <w:rFonts w:ascii="Theinhardt Light" w:eastAsia="Times New Roman" w:hAnsi="Theinhardt Light" w:cs="Helvetica"/>
          <w:color w:val="000000"/>
          <w:bdr w:val="none" w:sz="0" w:space="0" w:color="auto"/>
          <w:lang w:val="pl-PL" w:eastAsia="pl-PL"/>
        </w:rPr>
        <w:t>between</w:t>
      </w:r>
      <w:proofErr w:type="spellEnd"/>
      <w:r w:rsidRPr="001D7AB8">
        <w:rPr>
          <w:rFonts w:ascii="Theinhardt Light" w:eastAsia="Times New Roman" w:hAnsi="Theinhardt Light" w:cs="Helvetica"/>
          <w:color w:val="000000"/>
          <w:bdr w:val="none" w:sz="0" w:space="0" w:color="auto"/>
          <w:lang w:val="pl-PL" w:eastAsia="pl-PL"/>
        </w:rPr>
        <w:t xml:space="preserve"> the </w:t>
      </w:r>
      <w:proofErr w:type="spellStart"/>
      <w:r w:rsidRPr="001D7AB8">
        <w:rPr>
          <w:rFonts w:ascii="Theinhardt Light" w:eastAsia="Times New Roman" w:hAnsi="Theinhardt Light" w:cs="Helvetica"/>
          <w:color w:val="000000"/>
          <w:bdr w:val="none" w:sz="0" w:space="0" w:color="auto"/>
          <w:lang w:val="pl-PL" w:eastAsia="pl-PL"/>
        </w:rPr>
        <w:t>revered</w:t>
      </w:r>
      <w:proofErr w:type="spellEnd"/>
      <w:r w:rsidRPr="001D7AB8">
        <w:rPr>
          <w:rFonts w:ascii="Theinhardt Light" w:eastAsia="Times New Roman" w:hAnsi="Theinhardt Light" w:cs="Helvetica"/>
          <w:color w:val="000000"/>
          <w:bdr w:val="none" w:sz="0" w:space="0" w:color="auto"/>
          <w:lang w:val="pl-PL" w:eastAsia="pl-PL"/>
        </w:rPr>
        <w:t xml:space="preserve"> </w:t>
      </w:r>
      <w:proofErr w:type="spellStart"/>
      <w:r w:rsidRPr="001D7AB8">
        <w:rPr>
          <w:rFonts w:ascii="Theinhardt Light" w:eastAsia="Times New Roman" w:hAnsi="Theinhardt Light" w:cs="Helvetica"/>
          <w:color w:val="000000"/>
          <w:bdr w:val="none" w:sz="0" w:space="0" w:color="auto"/>
          <w:lang w:val="pl-PL" w:eastAsia="pl-PL"/>
        </w:rPr>
        <w:t>artist</w:t>
      </w:r>
      <w:proofErr w:type="spellEnd"/>
      <w:r w:rsidRPr="001D7AB8">
        <w:rPr>
          <w:rFonts w:ascii="Theinhardt Light" w:eastAsia="Times New Roman" w:hAnsi="Theinhardt Light" w:cs="Helvetica"/>
          <w:color w:val="000000"/>
          <w:bdr w:val="none" w:sz="0" w:space="0" w:color="auto"/>
          <w:lang w:val="pl-PL" w:eastAsia="pl-PL"/>
        </w:rPr>
        <w:t xml:space="preserve"> and the </w:t>
      </w:r>
      <w:proofErr w:type="spellStart"/>
      <w:r w:rsidRPr="001D7AB8">
        <w:rPr>
          <w:rFonts w:ascii="Theinhardt Light" w:eastAsia="Times New Roman" w:hAnsi="Theinhardt Light" w:cs="Helvetica"/>
          <w:color w:val="000000"/>
          <w:bdr w:val="none" w:sz="0" w:space="0" w:color="auto"/>
          <w:lang w:val="pl-PL" w:eastAsia="pl-PL"/>
        </w:rPr>
        <w:t>fascinated</w:t>
      </w:r>
      <w:proofErr w:type="spellEnd"/>
      <w:r w:rsidRPr="001D7AB8">
        <w:rPr>
          <w:rFonts w:ascii="Theinhardt Light" w:eastAsia="Times New Roman" w:hAnsi="Theinhardt Light" w:cs="Helvetica"/>
          <w:color w:val="000000"/>
          <w:bdr w:val="none" w:sz="0" w:space="0" w:color="auto"/>
          <w:lang w:val="pl-PL" w:eastAsia="pl-PL"/>
        </w:rPr>
        <w:t xml:space="preserve"> </w:t>
      </w:r>
      <w:proofErr w:type="spellStart"/>
      <w:r w:rsidRPr="001D7AB8">
        <w:rPr>
          <w:rFonts w:ascii="Theinhardt Light" w:eastAsia="Times New Roman" w:hAnsi="Theinhardt Light" w:cs="Helvetica"/>
          <w:color w:val="000000"/>
          <w:bdr w:val="none" w:sz="0" w:space="0" w:color="auto"/>
          <w:lang w:val="pl-PL" w:eastAsia="pl-PL"/>
        </w:rPr>
        <w:t>fans</w:t>
      </w:r>
      <w:proofErr w:type="spellEnd"/>
      <w:r w:rsidRPr="001D7AB8">
        <w:rPr>
          <w:rFonts w:ascii="Theinhardt Light" w:eastAsia="Times New Roman" w:hAnsi="Theinhardt Light" w:cs="Helvetica"/>
          <w:color w:val="000000"/>
          <w:bdr w:val="none" w:sz="0" w:space="0" w:color="auto"/>
          <w:lang w:val="pl-PL" w:eastAsia="pl-PL"/>
        </w:rPr>
        <w:t xml:space="preserve">. </w:t>
      </w:r>
      <w:proofErr w:type="spellStart"/>
      <w:r w:rsidRPr="001D7AB8">
        <w:rPr>
          <w:rFonts w:ascii="Theinhardt Light" w:eastAsia="Times New Roman" w:hAnsi="Theinhardt Light" w:cs="Helvetica"/>
          <w:color w:val="000000"/>
          <w:bdr w:val="none" w:sz="0" w:space="0" w:color="auto"/>
          <w:lang w:val="pl-PL" w:eastAsia="pl-PL"/>
        </w:rPr>
        <w:t>Artists</w:t>
      </w:r>
      <w:proofErr w:type="spellEnd"/>
      <w:r w:rsidRPr="001D7AB8">
        <w:rPr>
          <w:rFonts w:ascii="Theinhardt Light" w:eastAsia="Times New Roman" w:hAnsi="Theinhardt Light" w:cs="Helvetica"/>
          <w:color w:val="000000"/>
          <w:bdr w:val="none" w:sz="0" w:space="0" w:color="auto"/>
          <w:lang w:val="pl-PL" w:eastAsia="pl-PL"/>
        </w:rPr>
        <w:t xml:space="preserve"> </w:t>
      </w:r>
      <w:proofErr w:type="spellStart"/>
      <w:r w:rsidRPr="001D7AB8">
        <w:rPr>
          <w:rFonts w:ascii="Theinhardt Light" w:eastAsia="Times New Roman" w:hAnsi="Theinhardt Light" w:cs="Helvetica"/>
          <w:color w:val="000000"/>
          <w:bdr w:val="none" w:sz="0" w:space="0" w:color="auto"/>
          <w:lang w:val="pl-PL" w:eastAsia="pl-PL"/>
        </w:rPr>
        <w:t>interpreted</w:t>
      </w:r>
      <w:proofErr w:type="spellEnd"/>
      <w:r w:rsidRPr="001D7AB8">
        <w:rPr>
          <w:rFonts w:ascii="Theinhardt Light" w:eastAsia="Times New Roman" w:hAnsi="Theinhardt Light" w:cs="Helvetica"/>
          <w:color w:val="000000"/>
          <w:bdr w:val="none" w:sz="0" w:space="0" w:color="auto"/>
          <w:lang w:val="pl-PL" w:eastAsia="pl-PL"/>
        </w:rPr>
        <w:t xml:space="preserve"> techno as </w:t>
      </w:r>
      <w:proofErr w:type="spellStart"/>
      <w:r w:rsidRPr="001D7AB8">
        <w:rPr>
          <w:rFonts w:ascii="Theinhardt Light" w:eastAsia="Times New Roman" w:hAnsi="Theinhardt Light" w:cs="Helvetica"/>
          <w:color w:val="000000"/>
          <w:bdr w:val="none" w:sz="0" w:space="0" w:color="auto"/>
          <w:lang w:val="pl-PL" w:eastAsia="pl-PL"/>
        </w:rPr>
        <w:t>another</w:t>
      </w:r>
      <w:proofErr w:type="spellEnd"/>
      <w:r w:rsidRPr="001D7AB8">
        <w:rPr>
          <w:rFonts w:ascii="Theinhardt Light" w:eastAsia="Times New Roman" w:hAnsi="Theinhardt Light" w:cs="Helvetica"/>
          <w:color w:val="000000"/>
          <w:bdr w:val="none" w:sz="0" w:space="0" w:color="auto"/>
          <w:lang w:val="pl-PL" w:eastAsia="pl-PL"/>
        </w:rPr>
        <w:t xml:space="preserve"> </w:t>
      </w:r>
      <w:proofErr w:type="spellStart"/>
      <w:r w:rsidRPr="001D7AB8">
        <w:rPr>
          <w:rFonts w:ascii="Theinhardt Light" w:eastAsia="Times New Roman" w:hAnsi="Theinhardt Light" w:cs="Helvetica"/>
          <w:color w:val="000000"/>
          <w:bdr w:val="none" w:sz="0" w:space="0" w:color="auto"/>
          <w:lang w:val="pl-PL" w:eastAsia="pl-PL"/>
        </w:rPr>
        <w:t>incarnation</w:t>
      </w:r>
      <w:proofErr w:type="spellEnd"/>
      <w:r w:rsidRPr="001D7AB8">
        <w:rPr>
          <w:rFonts w:ascii="Theinhardt Light" w:eastAsia="Times New Roman" w:hAnsi="Theinhardt Light" w:cs="Helvetica"/>
          <w:color w:val="000000"/>
          <w:bdr w:val="none" w:sz="0" w:space="0" w:color="auto"/>
          <w:lang w:val="pl-PL" w:eastAsia="pl-PL"/>
        </w:rPr>
        <w:t xml:space="preserve"> of </w:t>
      </w:r>
      <w:proofErr w:type="spellStart"/>
      <w:r w:rsidRPr="001D7AB8">
        <w:rPr>
          <w:rFonts w:ascii="Theinhardt Light" w:eastAsia="Times New Roman" w:hAnsi="Theinhardt Light" w:cs="Helvetica"/>
          <w:color w:val="000000"/>
          <w:bdr w:val="none" w:sz="0" w:space="0" w:color="auto"/>
          <w:lang w:val="pl-PL" w:eastAsia="pl-PL"/>
        </w:rPr>
        <w:t>avant-garde</w:t>
      </w:r>
      <w:proofErr w:type="spellEnd"/>
      <w:r w:rsidRPr="001D7AB8">
        <w:rPr>
          <w:rFonts w:ascii="Theinhardt Light" w:eastAsia="Times New Roman" w:hAnsi="Theinhardt Light" w:cs="Helvetica"/>
          <w:color w:val="000000"/>
          <w:bdr w:val="none" w:sz="0" w:space="0" w:color="auto"/>
          <w:lang w:val="pl-PL" w:eastAsia="pl-PL"/>
        </w:rPr>
        <w:t>, non-</w:t>
      </w:r>
      <w:proofErr w:type="spellStart"/>
      <w:r w:rsidRPr="001D7AB8">
        <w:rPr>
          <w:rFonts w:ascii="Theinhardt Light" w:eastAsia="Times New Roman" w:hAnsi="Theinhardt Light" w:cs="Helvetica"/>
          <w:color w:val="000000"/>
          <w:bdr w:val="none" w:sz="0" w:space="0" w:color="auto"/>
          <w:lang w:val="pl-PL" w:eastAsia="pl-PL"/>
        </w:rPr>
        <w:t>literary</w:t>
      </w:r>
      <w:proofErr w:type="spellEnd"/>
      <w:r w:rsidRPr="001D7AB8">
        <w:rPr>
          <w:rFonts w:ascii="Theinhardt Light" w:eastAsia="Times New Roman" w:hAnsi="Theinhardt Light" w:cs="Helvetica"/>
          <w:color w:val="000000"/>
          <w:bdr w:val="none" w:sz="0" w:space="0" w:color="auto"/>
          <w:lang w:val="pl-PL" w:eastAsia="pl-PL"/>
        </w:rPr>
        <w:t xml:space="preserve"> </w:t>
      </w:r>
      <w:proofErr w:type="spellStart"/>
      <w:r w:rsidRPr="001D7AB8">
        <w:rPr>
          <w:rFonts w:ascii="Theinhardt Light" w:eastAsia="Times New Roman" w:hAnsi="Theinhardt Light" w:cs="Helvetica"/>
          <w:color w:val="000000"/>
          <w:bdr w:val="none" w:sz="0" w:space="0" w:color="auto"/>
          <w:lang w:val="pl-PL" w:eastAsia="pl-PL"/>
        </w:rPr>
        <w:t>abstract</w:t>
      </w:r>
      <w:proofErr w:type="spellEnd"/>
      <w:r w:rsidRPr="001D7AB8">
        <w:rPr>
          <w:rFonts w:ascii="Theinhardt Light" w:eastAsia="Times New Roman" w:hAnsi="Theinhardt Light" w:cs="Helvetica"/>
          <w:color w:val="000000"/>
          <w:bdr w:val="none" w:sz="0" w:space="0" w:color="auto"/>
          <w:lang w:val="pl-PL" w:eastAsia="pl-PL"/>
        </w:rPr>
        <w:t xml:space="preserve"> art of </w:t>
      </w:r>
      <w:proofErr w:type="spellStart"/>
      <w:r w:rsidRPr="001D7AB8">
        <w:rPr>
          <w:rFonts w:ascii="Theinhardt Light" w:eastAsia="Times New Roman" w:hAnsi="Theinhardt Light" w:cs="Helvetica"/>
          <w:color w:val="000000"/>
          <w:bdr w:val="none" w:sz="0" w:space="0" w:color="auto"/>
          <w:lang w:val="pl-PL" w:eastAsia="pl-PL"/>
        </w:rPr>
        <w:t>constructivist</w:t>
      </w:r>
      <w:proofErr w:type="spellEnd"/>
      <w:r w:rsidRPr="001D7AB8">
        <w:rPr>
          <w:rFonts w:ascii="Theinhardt Light" w:eastAsia="Times New Roman" w:hAnsi="Theinhardt Light" w:cs="Helvetica"/>
          <w:color w:val="000000"/>
          <w:bdr w:val="none" w:sz="0" w:space="0" w:color="auto"/>
          <w:lang w:val="pl-PL" w:eastAsia="pl-PL"/>
        </w:rPr>
        <w:t xml:space="preserve"> </w:t>
      </w:r>
      <w:proofErr w:type="spellStart"/>
      <w:r w:rsidRPr="001D7AB8">
        <w:rPr>
          <w:rFonts w:ascii="Theinhardt Light" w:eastAsia="Times New Roman" w:hAnsi="Theinhardt Light" w:cs="Helvetica"/>
          <w:color w:val="000000"/>
          <w:bdr w:val="none" w:sz="0" w:space="0" w:color="auto"/>
          <w:lang w:val="pl-PL" w:eastAsia="pl-PL"/>
        </w:rPr>
        <w:t>provenance</w:t>
      </w:r>
      <w:proofErr w:type="spellEnd"/>
      <w:r w:rsidRPr="001D7AB8">
        <w:rPr>
          <w:rFonts w:ascii="Theinhardt Light" w:eastAsia="Times New Roman" w:hAnsi="Theinhardt Light" w:cs="Helvetica"/>
          <w:color w:val="000000"/>
          <w:bdr w:val="none" w:sz="0" w:space="0" w:color="auto"/>
          <w:lang w:val="pl-PL" w:eastAsia="pl-PL"/>
        </w:rPr>
        <w:t xml:space="preserve">. By </w:t>
      </w:r>
      <w:proofErr w:type="spellStart"/>
      <w:r w:rsidRPr="001D7AB8">
        <w:rPr>
          <w:rFonts w:ascii="Theinhardt Light" w:eastAsia="Times New Roman" w:hAnsi="Theinhardt Light" w:cs="Helvetica"/>
          <w:color w:val="000000"/>
          <w:bdr w:val="none" w:sz="0" w:space="0" w:color="auto"/>
          <w:lang w:val="pl-PL" w:eastAsia="pl-PL"/>
        </w:rPr>
        <w:t>entering</w:t>
      </w:r>
      <w:proofErr w:type="spellEnd"/>
      <w:r w:rsidRPr="001D7AB8">
        <w:rPr>
          <w:rFonts w:ascii="Theinhardt Light" w:eastAsia="Times New Roman" w:hAnsi="Theinhardt Light" w:cs="Helvetica"/>
          <w:color w:val="000000"/>
          <w:bdr w:val="none" w:sz="0" w:space="0" w:color="auto"/>
          <w:lang w:val="pl-PL" w:eastAsia="pl-PL"/>
        </w:rPr>
        <w:t xml:space="preserve"> </w:t>
      </w:r>
      <w:proofErr w:type="spellStart"/>
      <w:r w:rsidRPr="001D7AB8">
        <w:rPr>
          <w:rFonts w:ascii="Theinhardt Light" w:eastAsia="Times New Roman" w:hAnsi="Theinhardt Light" w:cs="Helvetica"/>
          <w:color w:val="000000"/>
          <w:bdr w:val="none" w:sz="0" w:space="0" w:color="auto"/>
          <w:lang w:val="pl-PL" w:eastAsia="pl-PL"/>
        </w:rPr>
        <w:t>into</w:t>
      </w:r>
      <w:proofErr w:type="spellEnd"/>
      <w:r w:rsidRPr="001D7AB8">
        <w:rPr>
          <w:rFonts w:ascii="Theinhardt Light" w:eastAsia="Times New Roman" w:hAnsi="Theinhardt Light" w:cs="Helvetica"/>
          <w:color w:val="000000"/>
          <w:bdr w:val="none" w:sz="0" w:space="0" w:color="auto"/>
          <w:lang w:val="pl-PL" w:eastAsia="pl-PL"/>
        </w:rPr>
        <w:t xml:space="preserve"> a </w:t>
      </w:r>
      <w:proofErr w:type="spellStart"/>
      <w:r w:rsidRPr="001D7AB8">
        <w:rPr>
          <w:rFonts w:ascii="Theinhardt Light" w:eastAsia="Times New Roman" w:hAnsi="Theinhardt Light" w:cs="Helvetica"/>
          <w:color w:val="000000"/>
          <w:bdr w:val="none" w:sz="0" w:space="0" w:color="auto"/>
          <w:lang w:val="pl-PL" w:eastAsia="pl-PL"/>
        </w:rPr>
        <w:t>relation</w:t>
      </w:r>
      <w:proofErr w:type="spellEnd"/>
      <w:r w:rsidRPr="001D7AB8">
        <w:rPr>
          <w:rFonts w:ascii="Theinhardt Light" w:eastAsia="Times New Roman" w:hAnsi="Theinhardt Light" w:cs="Helvetica"/>
          <w:color w:val="000000"/>
          <w:bdr w:val="none" w:sz="0" w:space="0" w:color="auto"/>
          <w:lang w:val="pl-PL" w:eastAsia="pl-PL"/>
        </w:rPr>
        <w:t xml:space="preserve"> with </w:t>
      </w:r>
      <w:proofErr w:type="spellStart"/>
      <w:r w:rsidRPr="001D7AB8">
        <w:rPr>
          <w:rFonts w:ascii="Theinhardt Light" w:eastAsia="Times New Roman" w:hAnsi="Theinhardt Light" w:cs="Helvetica"/>
          <w:color w:val="000000"/>
          <w:bdr w:val="none" w:sz="0" w:space="0" w:color="auto"/>
          <w:lang w:val="pl-PL" w:eastAsia="pl-PL"/>
        </w:rPr>
        <w:t>rave</w:t>
      </w:r>
      <w:proofErr w:type="spellEnd"/>
      <w:r w:rsidRPr="001D7AB8">
        <w:rPr>
          <w:rFonts w:ascii="Theinhardt Light" w:eastAsia="Times New Roman" w:hAnsi="Theinhardt Light" w:cs="Helvetica"/>
          <w:color w:val="000000"/>
          <w:bdr w:val="none" w:sz="0" w:space="0" w:color="auto"/>
          <w:lang w:val="pl-PL" w:eastAsia="pl-PL"/>
        </w:rPr>
        <w:t xml:space="preserve"> </w:t>
      </w:r>
      <w:proofErr w:type="spellStart"/>
      <w:r w:rsidRPr="001D7AB8">
        <w:rPr>
          <w:rFonts w:ascii="Theinhardt Light" w:eastAsia="Times New Roman" w:hAnsi="Theinhardt Light" w:cs="Helvetica"/>
          <w:color w:val="000000"/>
          <w:bdr w:val="none" w:sz="0" w:space="0" w:color="auto"/>
          <w:lang w:val="pl-PL" w:eastAsia="pl-PL"/>
        </w:rPr>
        <w:t>culture</w:t>
      </w:r>
      <w:proofErr w:type="spellEnd"/>
      <w:r w:rsidRPr="001D7AB8">
        <w:rPr>
          <w:rFonts w:ascii="Theinhardt Light" w:eastAsia="Times New Roman" w:hAnsi="Theinhardt Light" w:cs="Helvetica"/>
          <w:color w:val="000000"/>
          <w:bdr w:val="none" w:sz="0" w:space="0" w:color="auto"/>
          <w:lang w:val="pl-PL" w:eastAsia="pl-PL"/>
        </w:rPr>
        <w:t xml:space="preserve">, </w:t>
      </w:r>
      <w:proofErr w:type="spellStart"/>
      <w:r w:rsidRPr="001D7AB8">
        <w:rPr>
          <w:rFonts w:ascii="Theinhardt Light" w:eastAsia="Times New Roman" w:hAnsi="Theinhardt Light" w:cs="Helvetica"/>
          <w:color w:val="000000"/>
          <w:bdr w:val="none" w:sz="0" w:space="0" w:color="auto"/>
          <w:lang w:val="pl-PL" w:eastAsia="pl-PL"/>
        </w:rPr>
        <w:t>they</w:t>
      </w:r>
      <w:proofErr w:type="spellEnd"/>
      <w:r w:rsidRPr="001D7AB8">
        <w:rPr>
          <w:rFonts w:ascii="Theinhardt Light" w:eastAsia="Times New Roman" w:hAnsi="Theinhardt Light" w:cs="Helvetica"/>
          <w:color w:val="000000"/>
          <w:bdr w:val="none" w:sz="0" w:space="0" w:color="auto"/>
          <w:lang w:val="pl-PL" w:eastAsia="pl-PL"/>
        </w:rPr>
        <w:t xml:space="preserve"> </w:t>
      </w:r>
      <w:proofErr w:type="spellStart"/>
      <w:r w:rsidRPr="001D7AB8">
        <w:rPr>
          <w:rFonts w:ascii="Theinhardt Light" w:eastAsia="Times New Roman" w:hAnsi="Theinhardt Light" w:cs="Helvetica"/>
          <w:color w:val="000000"/>
          <w:bdr w:val="none" w:sz="0" w:space="0" w:color="auto"/>
          <w:lang w:val="pl-PL" w:eastAsia="pl-PL"/>
        </w:rPr>
        <w:t>showed</w:t>
      </w:r>
      <w:proofErr w:type="spellEnd"/>
      <w:r w:rsidRPr="001D7AB8">
        <w:rPr>
          <w:rFonts w:ascii="Theinhardt Light" w:eastAsia="Times New Roman" w:hAnsi="Theinhardt Light" w:cs="Helvetica"/>
          <w:color w:val="000000"/>
          <w:bdr w:val="none" w:sz="0" w:space="0" w:color="auto"/>
          <w:lang w:val="pl-PL" w:eastAsia="pl-PL"/>
        </w:rPr>
        <w:t xml:space="preserve"> </w:t>
      </w:r>
      <w:proofErr w:type="spellStart"/>
      <w:r w:rsidRPr="001D7AB8">
        <w:rPr>
          <w:rFonts w:ascii="Theinhardt Light" w:eastAsia="Times New Roman" w:hAnsi="Theinhardt Light" w:cs="Helvetica"/>
          <w:color w:val="000000"/>
          <w:bdr w:val="none" w:sz="0" w:space="0" w:color="auto"/>
          <w:lang w:val="pl-PL" w:eastAsia="pl-PL"/>
        </w:rPr>
        <w:t>interest</w:t>
      </w:r>
      <w:proofErr w:type="spellEnd"/>
      <w:r w:rsidRPr="001D7AB8">
        <w:rPr>
          <w:rFonts w:ascii="Theinhardt Light" w:eastAsia="Times New Roman" w:hAnsi="Theinhardt Light" w:cs="Helvetica"/>
          <w:color w:val="000000"/>
          <w:bdr w:val="none" w:sz="0" w:space="0" w:color="auto"/>
          <w:lang w:val="pl-PL" w:eastAsia="pl-PL"/>
        </w:rPr>
        <w:t xml:space="preserve"> in </w:t>
      </w:r>
      <w:proofErr w:type="spellStart"/>
      <w:r w:rsidRPr="001D7AB8">
        <w:rPr>
          <w:rFonts w:ascii="Theinhardt Light" w:eastAsia="Times New Roman" w:hAnsi="Theinhardt Light" w:cs="Helvetica"/>
          <w:color w:val="000000"/>
          <w:bdr w:val="none" w:sz="0" w:space="0" w:color="auto"/>
          <w:lang w:val="pl-PL" w:eastAsia="pl-PL"/>
        </w:rPr>
        <w:t>its</w:t>
      </w:r>
      <w:proofErr w:type="spellEnd"/>
      <w:r w:rsidRPr="001D7AB8">
        <w:rPr>
          <w:rFonts w:ascii="Theinhardt Light" w:eastAsia="Times New Roman" w:hAnsi="Theinhardt Light" w:cs="Helvetica"/>
          <w:color w:val="000000"/>
          <w:bdr w:val="none" w:sz="0" w:space="0" w:color="auto"/>
          <w:lang w:val="pl-PL" w:eastAsia="pl-PL"/>
        </w:rPr>
        <w:t xml:space="preserve"> </w:t>
      </w:r>
      <w:proofErr w:type="spellStart"/>
      <w:r w:rsidRPr="001D7AB8">
        <w:rPr>
          <w:rFonts w:ascii="Theinhardt Light" w:eastAsia="Times New Roman" w:hAnsi="Theinhardt Light" w:cs="Helvetica"/>
          <w:color w:val="000000"/>
          <w:bdr w:val="none" w:sz="0" w:space="0" w:color="auto"/>
          <w:lang w:val="pl-PL" w:eastAsia="pl-PL"/>
        </w:rPr>
        <w:t>technological</w:t>
      </w:r>
      <w:proofErr w:type="spellEnd"/>
      <w:r w:rsidRPr="001D7AB8">
        <w:rPr>
          <w:rFonts w:ascii="Theinhardt Light" w:eastAsia="Times New Roman" w:hAnsi="Theinhardt Light" w:cs="Helvetica"/>
          <w:color w:val="000000"/>
          <w:bdr w:val="none" w:sz="0" w:space="0" w:color="auto"/>
          <w:lang w:val="pl-PL" w:eastAsia="pl-PL"/>
        </w:rPr>
        <w:t xml:space="preserve"> </w:t>
      </w:r>
      <w:proofErr w:type="spellStart"/>
      <w:r w:rsidRPr="001D7AB8">
        <w:rPr>
          <w:rFonts w:ascii="Theinhardt Light" w:eastAsia="Times New Roman" w:hAnsi="Theinhardt Light" w:cs="Helvetica"/>
          <w:color w:val="000000"/>
          <w:bdr w:val="none" w:sz="0" w:space="0" w:color="auto"/>
          <w:lang w:val="pl-PL" w:eastAsia="pl-PL"/>
        </w:rPr>
        <w:t>aspect</w:t>
      </w:r>
      <w:proofErr w:type="spellEnd"/>
      <w:r w:rsidRPr="001D7AB8">
        <w:rPr>
          <w:rFonts w:ascii="Theinhardt Light" w:eastAsia="Times New Roman" w:hAnsi="Theinhardt Light" w:cs="Helvetica"/>
          <w:color w:val="000000"/>
          <w:bdr w:val="none" w:sz="0" w:space="0" w:color="auto"/>
          <w:lang w:val="pl-PL" w:eastAsia="pl-PL"/>
        </w:rPr>
        <w:t xml:space="preserve">. Here, art </w:t>
      </w:r>
      <w:proofErr w:type="spellStart"/>
      <w:r w:rsidRPr="001D7AB8">
        <w:rPr>
          <w:rFonts w:ascii="Theinhardt Light" w:eastAsia="Times New Roman" w:hAnsi="Theinhardt Light" w:cs="Helvetica"/>
          <w:color w:val="000000"/>
          <w:bdr w:val="none" w:sz="0" w:space="0" w:color="auto"/>
          <w:lang w:val="pl-PL" w:eastAsia="pl-PL"/>
        </w:rPr>
        <w:t>is</w:t>
      </w:r>
      <w:proofErr w:type="spellEnd"/>
      <w:r w:rsidRPr="001D7AB8">
        <w:rPr>
          <w:rFonts w:ascii="Theinhardt Light" w:eastAsia="Times New Roman" w:hAnsi="Theinhardt Light" w:cs="Helvetica"/>
          <w:color w:val="000000"/>
          <w:bdr w:val="none" w:sz="0" w:space="0" w:color="auto"/>
          <w:lang w:val="pl-PL" w:eastAsia="pl-PL"/>
        </w:rPr>
        <w:t xml:space="preserve"> </w:t>
      </w:r>
      <w:proofErr w:type="spellStart"/>
      <w:r w:rsidRPr="001D7AB8">
        <w:rPr>
          <w:rFonts w:ascii="Theinhardt Light" w:eastAsia="Times New Roman" w:hAnsi="Theinhardt Light" w:cs="Helvetica"/>
          <w:color w:val="000000"/>
          <w:bdr w:val="none" w:sz="0" w:space="0" w:color="auto"/>
          <w:lang w:val="pl-PL" w:eastAsia="pl-PL"/>
        </w:rPr>
        <w:t>created</w:t>
      </w:r>
      <w:proofErr w:type="spellEnd"/>
      <w:r w:rsidRPr="001D7AB8">
        <w:rPr>
          <w:rFonts w:ascii="Theinhardt Light" w:eastAsia="Times New Roman" w:hAnsi="Theinhardt Light" w:cs="Helvetica"/>
          <w:color w:val="000000"/>
          <w:bdr w:val="none" w:sz="0" w:space="0" w:color="auto"/>
          <w:lang w:val="pl-PL" w:eastAsia="pl-PL"/>
        </w:rPr>
        <w:t xml:space="preserve"> </w:t>
      </w:r>
      <w:proofErr w:type="spellStart"/>
      <w:r w:rsidRPr="001D7AB8">
        <w:rPr>
          <w:rFonts w:ascii="Theinhardt Light" w:eastAsia="Times New Roman" w:hAnsi="Theinhardt Light" w:cs="Helvetica"/>
          <w:color w:val="000000"/>
          <w:bdr w:val="none" w:sz="0" w:space="0" w:color="auto"/>
          <w:lang w:val="pl-PL" w:eastAsia="pl-PL"/>
        </w:rPr>
        <w:t>mechanically</w:t>
      </w:r>
      <w:proofErr w:type="spellEnd"/>
      <w:r w:rsidRPr="001D7AB8">
        <w:rPr>
          <w:rFonts w:ascii="Theinhardt Light" w:eastAsia="Times New Roman" w:hAnsi="Theinhardt Light" w:cs="Helvetica"/>
          <w:color w:val="000000"/>
          <w:bdr w:val="none" w:sz="0" w:space="0" w:color="auto"/>
          <w:lang w:val="pl-PL" w:eastAsia="pl-PL"/>
        </w:rPr>
        <w:t xml:space="preserve">. It </w:t>
      </w:r>
      <w:proofErr w:type="spellStart"/>
      <w:r w:rsidRPr="001D7AB8">
        <w:rPr>
          <w:rFonts w:ascii="Theinhardt Light" w:eastAsia="Times New Roman" w:hAnsi="Theinhardt Light" w:cs="Helvetica"/>
          <w:color w:val="000000"/>
          <w:bdr w:val="none" w:sz="0" w:space="0" w:color="auto"/>
          <w:lang w:val="pl-PL" w:eastAsia="pl-PL"/>
        </w:rPr>
        <w:t>is</w:t>
      </w:r>
      <w:proofErr w:type="spellEnd"/>
      <w:r w:rsidRPr="001D7AB8">
        <w:rPr>
          <w:rFonts w:ascii="Theinhardt Light" w:eastAsia="Times New Roman" w:hAnsi="Theinhardt Light" w:cs="Helvetica"/>
          <w:color w:val="000000"/>
          <w:bdr w:val="none" w:sz="0" w:space="0" w:color="auto"/>
          <w:lang w:val="pl-PL" w:eastAsia="pl-PL"/>
        </w:rPr>
        <w:t xml:space="preserve"> a </w:t>
      </w:r>
      <w:proofErr w:type="spellStart"/>
      <w:r w:rsidRPr="001D7AB8">
        <w:rPr>
          <w:rFonts w:ascii="Theinhardt Light" w:eastAsia="Times New Roman" w:hAnsi="Theinhardt Light" w:cs="Helvetica"/>
          <w:color w:val="000000"/>
          <w:bdr w:val="none" w:sz="0" w:space="0" w:color="auto"/>
          <w:lang w:val="pl-PL" w:eastAsia="pl-PL"/>
        </w:rPr>
        <w:t>reaction</w:t>
      </w:r>
      <w:proofErr w:type="spellEnd"/>
      <w:r w:rsidRPr="001D7AB8">
        <w:rPr>
          <w:rFonts w:ascii="Theinhardt Light" w:eastAsia="Times New Roman" w:hAnsi="Theinhardt Light" w:cs="Helvetica"/>
          <w:color w:val="000000"/>
          <w:bdr w:val="none" w:sz="0" w:space="0" w:color="auto"/>
          <w:lang w:val="pl-PL" w:eastAsia="pl-PL"/>
        </w:rPr>
        <w:t xml:space="preserve"> to the </w:t>
      </w:r>
      <w:proofErr w:type="spellStart"/>
      <w:r w:rsidRPr="001D7AB8">
        <w:rPr>
          <w:rFonts w:ascii="Theinhardt Light" w:eastAsia="Times New Roman" w:hAnsi="Theinhardt Light" w:cs="Helvetica"/>
          <w:color w:val="000000"/>
          <w:bdr w:val="none" w:sz="0" w:space="0" w:color="auto"/>
          <w:lang w:val="pl-PL" w:eastAsia="pl-PL"/>
        </w:rPr>
        <w:t>appearance</w:t>
      </w:r>
      <w:proofErr w:type="spellEnd"/>
      <w:r w:rsidRPr="001D7AB8">
        <w:rPr>
          <w:rFonts w:ascii="Theinhardt Light" w:eastAsia="Times New Roman" w:hAnsi="Theinhardt Light" w:cs="Helvetica"/>
          <w:color w:val="000000"/>
          <w:bdr w:val="none" w:sz="0" w:space="0" w:color="auto"/>
          <w:lang w:val="pl-PL" w:eastAsia="pl-PL"/>
        </w:rPr>
        <w:t xml:space="preserve"> of </w:t>
      </w:r>
      <w:proofErr w:type="spellStart"/>
      <w:r w:rsidRPr="001D7AB8">
        <w:rPr>
          <w:rFonts w:ascii="Theinhardt Light" w:eastAsia="Times New Roman" w:hAnsi="Theinhardt Light" w:cs="Helvetica"/>
          <w:color w:val="000000"/>
          <w:bdr w:val="none" w:sz="0" w:space="0" w:color="auto"/>
          <w:lang w:val="pl-PL" w:eastAsia="pl-PL"/>
        </w:rPr>
        <w:t>new</w:t>
      </w:r>
      <w:proofErr w:type="spellEnd"/>
      <w:r w:rsidRPr="001D7AB8">
        <w:rPr>
          <w:rFonts w:ascii="Theinhardt Light" w:eastAsia="Times New Roman" w:hAnsi="Theinhardt Light" w:cs="Helvetica"/>
          <w:color w:val="000000"/>
          <w:bdr w:val="none" w:sz="0" w:space="0" w:color="auto"/>
          <w:lang w:val="pl-PL" w:eastAsia="pl-PL"/>
        </w:rPr>
        <w:t>, mass-</w:t>
      </w:r>
      <w:proofErr w:type="spellStart"/>
      <w:r w:rsidRPr="001D7AB8">
        <w:rPr>
          <w:rFonts w:ascii="Theinhardt Light" w:eastAsia="Times New Roman" w:hAnsi="Theinhardt Light" w:cs="Helvetica"/>
          <w:color w:val="000000"/>
          <w:bdr w:val="none" w:sz="0" w:space="0" w:color="auto"/>
          <w:lang w:val="pl-PL" w:eastAsia="pl-PL"/>
        </w:rPr>
        <w:t>scale</w:t>
      </w:r>
      <w:proofErr w:type="spellEnd"/>
      <w:r w:rsidRPr="001D7AB8">
        <w:rPr>
          <w:rFonts w:ascii="Theinhardt Light" w:eastAsia="Times New Roman" w:hAnsi="Theinhardt Light" w:cs="Helvetica"/>
          <w:color w:val="000000"/>
          <w:bdr w:val="none" w:sz="0" w:space="0" w:color="auto"/>
          <w:lang w:val="pl-PL" w:eastAsia="pl-PL"/>
        </w:rPr>
        <w:t xml:space="preserve"> </w:t>
      </w:r>
      <w:proofErr w:type="spellStart"/>
      <w:r w:rsidRPr="001D7AB8">
        <w:rPr>
          <w:rFonts w:ascii="Theinhardt Light" w:eastAsia="Times New Roman" w:hAnsi="Theinhardt Light" w:cs="Helvetica"/>
          <w:color w:val="000000"/>
          <w:bdr w:val="none" w:sz="0" w:space="0" w:color="auto"/>
          <w:lang w:val="pl-PL" w:eastAsia="pl-PL"/>
        </w:rPr>
        <w:t>technologies</w:t>
      </w:r>
      <w:proofErr w:type="spellEnd"/>
      <w:r w:rsidRPr="001D7AB8">
        <w:rPr>
          <w:rFonts w:ascii="Theinhardt Light" w:eastAsia="Times New Roman" w:hAnsi="Theinhardt Light" w:cs="Helvetica"/>
          <w:color w:val="000000"/>
          <w:bdr w:val="none" w:sz="0" w:space="0" w:color="auto"/>
          <w:lang w:val="pl-PL" w:eastAsia="pl-PL"/>
        </w:rPr>
        <w:t xml:space="preserve">, </w:t>
      </w:r>
      <w:proofErr w:type="spellStart"/>
      <w:r w:rsidRPr="001D7AB8">
        <w:rPr>
          <w:rFonts w:ascii="Theinhardt Light" w:eastAsia="Times New Roman" w:hAnsi="Theinhardt Light" w:cs="Helvetica"/>
          <w:color w:val="000000"/>
          <w:bdr w:val="none" w:sz="0" w:space="0" w:color="auto"/>
          <w:lang w:val="pl-PL" w:eastAsia="pl-PL"/>
        </w:rPr>
        <w:t>such</w:t>
      </w:r>
      <w:proofErr w:type="spellEnd"/>
      <w:r w:rsidRPr="001D7AB8">
        <w:rPr>
          <w:rFonts w:ascii="Theinhardt Light" w:eastAsia="Times New Roman" w:hAnsi="Theinhardt Light" w:cs="Helvetica"/>
          <w:color w:val="000000"/>
          <w:bdr w:val="none" w:sz="0" w:space="0" w:color="auto"/>
          <w:lang w:val="pl-PL" w:eastAsia="pl-PL"/>
        </w:rPr>
        <w:t xml:space="preserve"> as </w:t>
      </w:r>
      <w:proofErr w:type="spellStart"/>
      <w:r w:rsidRPr="001D7AB8">
        <w:rPr>
          <w:rFonts w:ascii="Theinhardt Light" w:eastAsia="Times New Roman" w:hAnsi="Theinhardt Light" w:cs="Helvetica"/>
          <w:color w:val="000000"/>
          <w:bdr w:val="none" w:sz="0" w:space="0" w:color="auto"/>
          <w:lang w:val="pl-PL" w:eastAsia="pl-PL"/>
        </w:rPr>
        <w:t>personal</w:t>
      </w:r>
      <w:proofErr w:type="spellEnd"/>
      <w:r w:rsidRPr="001D7AB8">
        <w:rPr>
          <w:rFonts w:ascii="Theinhardt Light" w:eastAsia="Times New Roman" w:hAnsi="Theinhardt Light" w:cs="Helvetica"/>
          <w:color w:val="000000"/>
          <w:bdr w:val="none" w:sz="0" w:space="0" w:color="auto"/>
          <w:lang w:val="pl-PL" w:eastAsia="pl-PL"/>
        </w:rPr>
        <w:t xml:space="preserve"> </w:t>
      </w:r>
      <w:proofErr w:type="spellStart"/>
      <w:r w:rsidRPr="001D7AB8">
        <w:rPr>
          <w:rFonts w:ascii="Theinhardt Light" w:eastAsia="Times New Roman" w:hAnsi="Theinhardt Light" w:cs="Helvetica"/>
          <w:color w:val="000000"/>
          <w:bdr w:val="none" w:sz="0" w:space="0" w:color="auto"/>
          <w:lang w:val="pl-PL" w:eastAsia="pl-PL"/>
        </w:rPr>
        <w:t>computers</w:t>
      </w:r>
      <w:proofErr w:type="spellEnd"/>
      <w:r w:rsidRPr="001D7AB8">
        <w:rPr>
          <w:rFonts w:ascii="Theinhardt Light" w:eastAsia="Times New Roman" w:hAnsi="Theinhardt Light" w:cs="Helvetica"/>
          <w:color w:val="000000"/>
          <w:bdr w:val="none" w:sz="0" w:space="0" w:color="auto"/>
          <w:lang w:val="pl-PL" w:eastAsia="pl-PL"/>
        </w:rPr>
        <w:t xml:space="preserve"> and the </w:t>
      </w:r>
      <w:proofErr w:type="spellStart"/>
      <w:r w:rsidRPr="001D7AB8">
        <w:rPr>
          <w:rFonts w:ascii="Theinhardt Light" w:eastAsia="Times New Roman" w:hAnsi="Theinhardt Light" w:cs="Helvetica"/>
          <w:color w:val="000000"/>
          <w:bdr w:val="none" w:sz="0" w:space="0" w:color="auto"/>
          <w:lang w:val="pl-PL" w:eastAsia="pl-PL"/>
        </w:rPr>
        <w:t>internet</w:t>
      </w:r>
      <w:proofErr w:type="spellEnd"/>
      <w:r w:rsidRPr="001D7AB8">
        <w:rPr>
          <w:rFonts w:ascii="Theinhardt Light" w:eastAsia="Times New Roman" w:hAnsi="Theinhardt Light" w:cs="Helvetica"/>
          <w:color w:val="000000"/>
          <w:bdr w:val="none" w:sz="0" w:space="0" w:color="auto"/>
          <w:lang w:val="pl-PL" w:eastAsia="pl-PL"/>
        </w:rPr>
        <w:t xml:space="preserve">, in the 90s. Art </w:t>
      </w:r>
      <w:proofErr w:type="spellStart"/>
      <w:r w:rsidRPr="001D7AB8">
        <w:rPr>
          <w:rFonts w:ascii="Theinhardt Light" w:eastAsia="Times New Roman" w:hAnsi="Theinhardt Light" w:cs="Helvetica"/>
          <w:color w:val="000000"/>
          <w:bdr w:val="none" w:sz="0" w:space="0" w:color="auto"/>
          <w:lang w:val="pl-PL" w:eastAsia="pl-PL"/>
        </w:rPr>
        <w:t>created</w:t>
      </w:r>
      <w:proofErr w:type="spellEnd"/>
      <w:r w:rsidRPr="001D7AB8">
        <w:rPr>
          <w:rFonts w:ascii="Theinhardt Light" w:eastAsia="Times New Roman" w:hAnsi="Theinhardt Light" w:cs="Helvetica"/>
          <w:color w:val="000000"/>
          <w:bdr w:val="none" w:sz="0" w:space="0" w:color="auto"/>
          <w:lang w:val="pl-PL" w:eastAsia="pl-PL"/>
        </w:rPr>
        <w:t xml:space="preserve"> in the </w:t>
      </w:r>
      <w:proofErr w:type="spellStart"/>
      <w:r w:rsidRPr="001D7AB8">
        <w:rPr>
          <w:rFonts w:ascii="Theinhardt Light" w:eastAsia="Times New Roman" w:hAnsi="Theinhardt Light" w:cs="Helvetica"/>
          <w:color w:val="000000"/>
          <w:bdr w:val="none" w:sz="0" w:space="0" w:color="auto"/>
          <w:lang w:val="pl-PL" w:eastAsia="pl-PL"/>
        </w:rPr>
        <w:t>context</w:t>
      </w:r>
      <w:proofErr w:type="spellEnd"/>
      <w:r w:rsidRPr="001D7AB8">
        <w:rPr>
          <w:rFonts w:ascii="Theinhardt Light" w:eastAsia="Times New Roman" w:hAnsi="Theinhardt Light" w:cs="Helvetica"/>
          <w:color w:val="000000"/>
          <w:bdr w:val="none" w:sz="0" w:space="0" w:color="auto"/>
          <w:lang w:val="pl-PL" w:eastAsia="pl-PL"/>
        </w:rPr>
        <w:t xml:space="preserve"> of </w:t>
      </w:r>
      <w:proofErr w:type="spellStart"/>
      <w:r w:rsidRPr="001D7AB8">
        <w:rPr>
          <w:rFonts w:ascii="Theinhardt Light" w:eastAsia="Times New Roman" w:hAnsi="Theinhardt Light" w:cs="Helvetica"/>
          <w:color w:val="000000"/>
          <w:bdr w:val="none" w:sz="0" w:space="0" w:color="auto"/>
          <w:lang w:val="pl-PL" w:eastAsia="pl-PL"/>
        </w:rPr>
        <w:t>rave</w:t>
      </w:r>
      <w:proofErr w:type="spellEnd"/>
      <w:r w:rsidRPr="001D7AB8">
        <w:rPr>
          <w:rFonts w:ascii="Theinhardt Light" w:eastAsia="Times New Roman" w:hAnsi="Theinhardt Light" w:cs="Helvetica"/>
          <w:color w:val="000000"/>
          <w:bdr w:val="none" w:sz="0" w:space="0" w:color="auto"/>
          <w:lang w:val="pl-PL" w:eastAsia="pl-PL"/>
        </w:rPr>
        <w:t xml:space="preserve"> was </w:t>
      </w:r>
      <w:proofErr w:type="spellStart"/>
      <w:r w:rsidRPr="001D7AB8">
        <w:rPr>
          <w:rFonts w:ascii="Theinhardt Light" w:eastAsia="Times New Roman" w:hAnsi="Theinhardt Light" w:cs="Helvetica"/>
          <w:color w:val="000000"/>
          <w:bdr w:val="none" w:sz="0" w:space="0" w:color="auto"/>
          <w:lang w:val="pl-PL" w:eastAsia="pl-PL"/>
        </w:rPr>
        <w:t>another</w:t>
      </w:r>
      <w:proofErr w:type="spellEnd"/>
      <w:r w:rsidRPr="001D7AB8">
        <w:rPr>
          <w:rFonts w:ascii="Theinhardt Light" w:eastAsia="Times New Roman" w:hAnsi="Theinhardt Light" w:cs="Helvetica"/>
          <w:color w:val="000000"/>
          <w:bdr w:val="none" w:sz="0" w:space="0" w:color="auto"/>
          <w:lang w:val="pl-PL" w:eastAsia="pl-PL"/>
        </w:rPr>
        <w:t xml:space="preserve"> </w:t>
      </w:r>
      <w:proofErr w:type="spellStart"/>
      <w:r w:rsidRPr="001D7AB8">
        <w:rPr>
          <w:rFonts w:ascii="Theinhardt Light" w:eastAsia="Times New Roman" w:hAnsi="Theinhardt Light" w:cs="Helvetica"/>
          <w:color w:val="000000"/>
          <w:bdr w:val="none" w:sz="0" w:space="0" w:color="auto"/>
          <w:lang w:val="pl-PL" w:eastAsia="pl-PL"/>
        </w:rPr>
        <w:t>chapter</w:t>
      </w:r>
      <w:proofErr w:type="spellEnd"/>
      <w:r w:rsidRPr="001D7AB8">
        <w:rPr>
          <w:rFonts w:ascii="Theinhardt Light" w:eastAsia="Times New Roman" w:hAnsi="Theinhardt Light" w:cs="Helvetica"/>
          <w:color w:val="000000"/>
          <w:bdr w:val="none" w:sz="0" w:space="0" w:color="auto"/>
          <w:lang w:val="pl-PL" w:eastAsia="pl-PL"/>
        </w:rPr>
        <w:t xml:space="preserve"> in the </w:t>
      </w:r>
      <w:proofErr w:type="spellStart"/>
      <w:r w:rsidRPr="001D7AB8">
        <w:rPr>
          <w:rFonts w:ascii="Theinhardt Light" w:eastAsia="Times New Roman" w:hAnsi="Theinhardt Light" w:cs="Helvetica"/>
          <w:color w:val="000000"/>
          <w:bdr w:val="none" w:sz="0" w:space="0" w:color="auto"/>
          <w:lang w:val="pl-PL" w:eastAsia="pl-PL"/>
        </w:rPr>
        <w:t>history</w:t>
      </w:r>
      <w:proofErr w:type="spellEnd"/>
      <w:r w:rsidRPr="001D7AB8">
        <w:rPr>
          <w:rFonts w:ascii="Theinhardt Light" w:eastAsia="Times New Roman" w:hAnsi="Theinhardt Light" w:cs="Helvetica"/>
          <w:color w:val="000000"/>
          <w:bdr w:val="none" w:sz="0" w:space="0" w:color="auto"/>
          <w:lang w:val="pl-PL" w:eastAsia="pl-PL"/>
        </w:rPr>
        <w:t xml:space="preserve"> of relations </w:t>
      </w:r>
      <w:proofErr w:type="spellStart"/>
      <w:r w:rsidRPr="001D7AB8">
        <w:rPr>
          <w:rFonts w:ascii="Theinhardt Light" w:eastAsia="Times New Roman" w:hAnsi="Theinhardt Light" w:cs="Helvetica"/>
          <w:color w:val="000000"/>
          <w:bdr w:val="none" w:sz="0" w:space="0" w:color="auto"/>
          <w:lang w:val="pl-PL" w:eastAsia="pl-PL"/>
        </w:rPr>
        <w:t>between</w:t>
      </w:r>
      <w:proofErr w:type="spellEnd"/>
      <w:r w:rsidRPr="001D7AB8">
        <w:rPr>
          <w:rFonts w:ascii="Theinhardt Light" w:eastAsia="Times New Roman" w:hAnsi="Theinhardt Light" w:cs="Helvetica"/>
          <w:color w:val="000000"/>
          <w:bdr w:val="none" w:sz="0" w:space="0" w:color="auto"/>
          <w:lang w:val="pl-PL" w:eastAsia="pl-PL"/>
        </w:rPr>
        <w:t xml:space="preserve"> art and </w:t>
      </w:r>
      <w:proofErr w:type="spellStart"/>
      <w:r w:rsidRPr="001D7AB8">
        <w:rPr>
          <w:rFonts w:ascii="Theinhardt Light" w:eastAsia="Times New Roman" w:hAnsi="Theinhardt Light" w:cs="Helvetica"/>
          <w:color w:val="000000"/>
          <w:bdr w:val="none" w:sz="0" w:space="0" w:color="auto"/>
          <w:lang w:val="pl-PL" w:eastAsia="pl-PL"/>
        </w:rPr>
        <w:t>technology</w:t>
      </w:r>
      <w:proofErr w:type="spellEnd"/>
      <w:r w:rsidRPr="001D7AB8">
        <w:rPr>
          <w:rFonts w:ascii="Theinhardt Light" w:eastAsia="Times New Roman" w:hAnsi="Theinhardt Light" w:cs="Helvetica"/>
          <w:color w:val="000000"/>
          <w:bdr w:val="none" w:sz="0" w:space="0" w:color="auto"/>
          <w:lang w:val="pl-PL" w:eastAsia="pl-PL"/>
        </w:rPr>
        <w:t>, and a </w:t>
      </w:r>
      <w:proofErr w:type="spellStart"/>
      <w:r w:rsidRPr="001D7AB8">
        <w:rPr>
          <w:rFonts w:ascii="Theinhardt Light" w:eastAsia="Times New Roman" w:hAnsi="Theinhardt Light" w:cs="Helvetica"/>
          <w:color w:val="000000"/>
          <w:bdr w:val="none" w:sz="0" w:space="0" w:color="auto"/>
          <w:lang w:val="pl-PL" w:eastAsia="pl-PL"/>
        </w:rPr>
        <w:t>direct</w:t>
      </w:r>
      <w:proofErr w:type="spellEnd"/>
      <w:r w:rsidRPr="001D7AB8">
        <w:rPr>
          <w:rFonts w:ascii="Theinhardt Light" w:eastAsia="Times New Roman" w:hAnsi="Theinhardt Light" w:cs="Helvetica"/>
          <w:color w:val="000000"/>
          <w:bdr w:val="none" w:sz="0" w:space="0" w:color="auto"/>
          <w:lang w:val="pl-PL" w:eastAsia="pl-PL"/>
        </w:rPr>
        <w:t xml:space="preserve"> </w:t>
      </w:r>
      <w:proofErr w:type="spellStart"/>
      <w:r w:rsidRPr="001D7AB8">
        <w:rPr>
          <w:rFonts w:ascii="Theinhardt Light" w:eastAsia="Times New Roman" w:hAnsi="Theinhardt Light" w:cs="Helvetica"/>
          <w:color w:val="000000"/>
          <w:bdr w:val="none" w:sz="0" w:space="0" w:color="auto"/>
          <w:lang w:val="pl-PL" w:eastAsia="pl-PL"/>
        </w:rPr>
        <w:t>precursor</w:t>
      </w:r>
      <w:proofErr w:type="spellEnd"/>
      <w:r w:rsidRPr="001D7AB8">
        <w:rPr>
          <w:rFonts w:ascii="Theinhardt Light" w:eastAsia="Times New Roman" w:hAnsi="Theinhardt Light" w:cs="Helvetica"/>
          <w:color w:val="000000"/>
          <w:bdr w:val="none" w:sz="0" w:space="0" w:color="auto"/>
          <w:lang w:val="pl-PL" w:eastAsia="pl-PL"/>
        </w:rPr>
        <w:t xml:space="preserve"> of </w:t>
      </w:r>
      <w:proofErr w:type="spellStart"/>
      <w:r w:rsidRPr="001D7AB8">
        <w:rPr>
          <w:rFonts w:ascii="Theinhardt Light" w:eastAsia="Times New Roman" w:hAnsi="Theinhardt Light" w:cs="Helvetica"/>
          <w:color w:val="000000"/>
          <w:bdr w:val="none" w:sz="0" w:space="0" w:color="auto"/>
          <w:lang w:val="pl-PL" w:eastAsia="pl-PL"/>
        </w:rPr>
        <w:t>current</w:t>
      </w:r>
      <w:proofErr w:type="spellEnd"/>
      <w:r w:rsidRPr="001D7AB8">
        <w:rPr>
          <w:rFonts w:ascii="Theinhardt Light" w:eastAsia="Times New Roman" w:hAnsi="Theinhardt Light" w:cs="Helvetica"/>
          <w:color w:val="000000"/>
          <w:bdr w:val="none" w:sz="0" w:space="0" w:color="auto"/>
          <w:lang w:val="pl-PL" w:eastAsia="pl-PL"/>
        </w:rPr>
        <w:t xml:space="preserve"> post-</w:t>
      </w:r>
      <w:proofErr w:type="spellStart"/>
      <w:r w:rsidRPr="001D7AB8">
        <w:rPr>
          <w:rFonts w:ascii="Theinhardt Light" w:eastAsia="Times New Roman" w:hAnsi="Theinhardt Light" w:cs="Helvetica"/>
          <w:color w:val="000000"/>
          <w:bdr w:val="none" w:sz="0" w:space="0" w:color="auto"/>
          <w:lang w:val="pl-PL" w:eastAsia="pl-PL"/>
        </w:rPr>
        <w:t>internet</w:t>
      </w:r>
      <w:proofErr w:type="spellEnd"/>
      <w:r w:rsidRPr="001D7AB8">
        <w:rPr>
          <w:rFonts w:ascii="Theinhardt Light" w:eastAsia="Times New Roman" w:hAnsi="Theinhardt Light" w:cs="Helvetica"/>
          <w:color w:val="000000"/>
          <w:bdr w:val="none" w:sz="0" w:space="0" w:color="auto"/>
          <w:lang w:val="pl-PL" w:eastAsia="pl-PL"/>
        </w:rPr>
        <w:t xml:space="preserve"> art.</w:t>
      </w:r>
      <w:r w:rsidR="0054299B">
        <w:rPr>
          <w:rFonts w:ascii="Theinhardt Light" w:eastAsia="Times New Roman" w:hAnsi="Theinhardt Light" w:cs="Helvetica"/>
          <w:color w:val="000000"/>
          <w:bdr w:val="none" w:sz="0" w:space="0" w:color="auto"/>
          <w:lang w:val="pl-PL" w:eastAsia="pl-PL"/>
        </w:rPr>
        <w:t xml:space="preserve"> </w:t>
      </w:r>
      <w:r w:rsidR="00592A7E" w:rsidRPr="00DE4862">
        <w:rPr>
          <w:rFonts w:ascii="Theinhardt Light" w:hAnsi="Theinhardt Light"/>
          <w:lang w:val="en-GB"/>
        </w:rPr>
        <w:t>It also offered another chapter in the history of the relationship between art and dance.</w:t>
      </w:r>
    </w:p>
    <w:p w:rsidR="001D7AB8" w:rsidRPr="00DE4862" w:rsidRDefault="001D7AB8" w:rsidP="005429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Theinhardt Light" w:hAnsi="Theinhardt Light"/>
          <w:lang w:val="en-GB"/>
        </w:rPr>
      </w:pPr>
    </w:p>
    <w:p w:rsidR="00592A7E" w:rsidRPr="00DE4862" w:rsidRDefault="001D7AB8" w:rsidP="005429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Theinhardt Light" w:hAnsi="Theinhardt Light"/>
          <w:lang w:val="en-GB"/>
        </w:rPr>
      </w:pPr>
      <w:r w:rsidRPr="00DE4862">
        <w:rPr>
          <w:rFonts w:ascii="Theinhardt Light" w:hAnsi="Theinhardt Light" w:cs="Helvetica"/>
          <w:color w:val="000000"/>
          <w:shd w:val="clear" w:color="auto" w:fill="FFFFFF"/>
        </w:rPr>
        <w:lastRenderedPageBreak/>
        <w:t>In the “140 beats per minute” exhibition we are especially interested in the role of rave in relation to the pop tendency of Polish art in the 1990s. In opposition to so-called critical art, artists creating this trend sought more inclusive, non-elitist fo</w:t>
      </w:r>
      <w:r w:rsidR="00554148">
        <w:rPr>
          <w:rFonts w:ascii="Theinhardt Light" w:hAnsi="Theinhardt Light" w:cs="Helvetica"/>
          <w:color w:val="000000"/>
          <w:shd w:val="clear" w:color="auto" w:fill="FFFFFF"/>
        </w:rPr>
        <w:t>rms of building commu</w:t>
      </w:r>
      <w:r w:rsidRPr="00DE4862">
        <w:rPr>
          <w:rFonts w:ascii="Theinhardt Light" w:hAnsi="Theinhardt Light" w:cs="Helvetica"/>
          <w:color w:val="000000"/>
          <w:shd w:val="clear" w:color="auto" w:fill="FFFFFF"/>
        </w:rPr>
        <w:t>nities through art.</w:t>
      </w:r>
      <w:r w:rsidR="00592A7E" w:rsidRPr="00DE4862">
        <w:rPr>
          <w:rFonts w:ascii="Theinhardt Light" w:hAnsi="Theinhardt Light"/>
          <w:lang w:val="en-GB"/>
        </w:rPr>
        <w:t xml:space="preserve"> </w:t>
      </w:r>
    </w:p>
    <w:p w:rsidR="001D7AB8" w:rsidRPr="00DE4862" w:rsidRDefault="001D7AB8" w:rsidP="005429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Theinhardt Light" w:eastAsia="Times New Roman" w:hAnsi="Theinhardt Light" w:cs="Helvetica"/>
          <w:color w:val="000000"/>
          <w:bdr w:val="none" w:sz="0" w:space="0" w:color="auto"/>
          <w:lang w:val="pl-PL" w:eastAsia="pl-PL"/>
        </w:rPr>
      </w:pPr>
    </w:p>
    <w:p w:rsidR="00592A7E" w:rsidRPr="00DE4862" w:rsidRDefault="00592A7E" w:rsidP="0054299B">
      <w:pPr>
        <w:spacing w:after="120"/>
        <w:jc w:val="both"/>
        <w:rPr>
          <w:rFonts w:ascii="Theinhardt Light" w:hAnsi="Theinhardt Light"/>
          <w:lang w:val="en-GB"/>
        </w:rPr>
      </w:pPr>
      <w:r w:rsidRPr="00DE4862">
        <w:rPr>
          <w:rFonts w:ascii="Theinhardt Light" w:hAnsi="Theinhardt Light"/>
          <w:lang w:val="en-GB"/>
        </w:rPr>
        <w:t xml:space="preserve">The exhibition features a number of installations and documentations of the initiatives of the </w:t>
      </w:r>
      <w:proofErr w:type="spellStart"/>
      <w:r w:rsidRPr="00DE4862">
        <w:rPr>
          <w:rFonts w:ascii="Theinhardt Light" w:hAnsi="Theinhardt Light"/>
          <w:lang w:val="en-GB"/>
        </w:rPr>
        <w:t>Tricity</w:t>
      </w:r>
      <w:proofErr w:type="spellEnd"/>
      <w:r w:rsidRPr="00DE4862">
        <w:rPr>
          <w:rFonts w:ascii="Theinhardt Light" w:hAnsi="Theinhardt Light"/>
          <w:lang w:val="en-GB"/>
        </w:rPr>
        <w:t xml:space="preserve"> group CUKT (Central Office for Technical Culture), who formatted the raves they organized as pastiches of political rallies and public events, underlining their disappointment in the politics of the era of transformation. In their rave happenings like the Anti-election or </w:t>
      </w:r>
      <w:proofErr w:type="spellStart"/>
      <w:r w:rsidRPr="00DE4862">
        <w:rPr>
          <w:rFonts w:ascii="Theinhardt Light" w:hAnsi="Theinhardt Light"/>
          <w:lang w:val="en-GB"/>
        </w:rPr>
        <w:t>Wiktoria</w:t>
      </w:r>
      <w:proofErr w:type="spellEnd"/>
      <w:r w:rsidRPr="00DE4862">
        <w:rPr>
          <w:rFonts w:ascii="Theinhardt Light" w:hAnsi="Theinhardt Light"/>
          <w:lang w:val="en-GB"/>
        </w:rPr>
        <w:t xml:space="preserve"> </w:t>
      </w:r>
      <w:proofErr w:type="spellStart"/>
      <w:r w:rsidRPr="00DE4862">
        <w:rPr>
          <w:rFonts w:ascii="Theinhardt Light" w:hAnsi="Theinhardt Light"/>
          <w:lang w:val="en-GB"/>
        </w:rPr>
        <w:t>Cukt</w:t>
      </w:r>
      <w:proofErr w:type="spellEnd"/>
      <w:r w:rsidRPr="00DE4862">
        <w:rPr>
          <w:rFonts w:ascii="Theinhardt Light" w:hAnsi="Theinhardt Light"/>
          <w:lang w:val="en-GB"/>
        </w:rPr>
        <w:t xml:space="preserve"> (a virtual candidate for president), the artists stressed the agency of the individual who can organize civically, building grassroots communities to achieve change. The exhibition will also show a series of </w:t>
      </w:r>
      <w:proofErr w:type="spellStart"/>
      <w:r w:rsidRPr="00DE4862">
        <w:rPr>
          <w:rFonts w:ascii="Theinhardt Light" w:hAnsi="Theinhardt Light"/>
          <w:lang w:val="en-GB"/>
        </w:rPr>
        <w:t>lightboxes</w:t>
      </w:r>
      <w:proofErr w:type="spellEnd"/>
      <w:r w:rsidRPr="00DE4862">
        <w:rPr>
          <w:rFonts w:ascii="Theinhardt Light" w:hAnsi="Theinhardt Light"/>
          <w:lang w:val="en-GB"/>
        </w:rPr>
        <w:t xml:space="preserve"> by Marta </w:t>
      </w:r>
      <w:proofErr w:type="spellStart"/>
      <w:r w:rsidRPr="00DE4862">
        <w:rPr>
          <w:rFonts w:ascii="Theinhardt Light" w:hAnsi="Theinhardt Light"/>
          <w:lang w:val="en-GB"/>
        </w:rPr>
        <w:t>Deskur</w:t>
      </w:r>
      <w:proofErr w:type="spellEnd"/>
      <w:r w:rsidRPr="00DE4862">
        <w:rPr>
          <w:rFonts w:ascii="Theinhardt Light" w:hAnsi="Theinhardt Light"/>
          <w:lang w:val="en-GB"/>
        </w:rPr>
        <w:t xml:space="preserve"> entitled </w:t>
      </w:r>
      <w:r w:rsidRPr="00DE4862">
        <w:rPr>
          <w:rFonts w:ascii="Theinhardt Light" w:hAnsi="Theinhardt Light"/>
          <w:i/>
          <w:lang w:val="en-GB"/>
        </w:rPr>
        <w:t>Family,</w:t>
      </w:r>
      <w:r w:rsidRPr="00DE4862">
        <w:rPr>
          <w:rFonts w:ascii="Theinhardt Light" w:hAnsi="Theinhardt Light"/>
          <w:lang w:val="en-GB"/>
        </w:rPr>
        <w:t xml:space="preserve"> devoted to the raver community, mainly DJs and VJs, which the artist was a member of in </w:t>
      </w:r>
      <w:proofErr w:type="spellStart"/>
      <w:r w:rsidRPr="00DE4862">
        <w:rPr>
          <w:rFonts w:ascii="Theinhardt Light" w:hAnsi="Theinhardt Light"/>
          <w:lang w:val="en-GB"/>
        </w:rPr>
        <w:t>Kraków</w:t>
      </w:r>
      <w:proofErr w:type="spellEnd"/>
      <w:r w:rsidRPr="00DE4862">
        <w:rPr>
          <w:rFonts w:ascii="Theinhardt Light" w:hAnsi="Theinhardt Light"/>
          <w:lang w:val="en-GB"/>
        </w:rPr>
        <w:t xml:space="preserve"> in the 1990s. It was a group of friends joined by strong emotional and spiritual ties. The events they organized were intended to reinforce those bonds. She created a number of portraits of her family of friends, assigning them the symbolic motifs known from religious painting. There will be sculptures by Marek </w:t>
      </w:r>
      <w:proofErr w:type="spellStart"/>
      <w:r w:rsidRPr="00DE4862">
        <w:rPr>
          <w:rFonts w:ascii="Theinhardt Light" w:hAnsi="Theinhardt Light"/>
          <w:lang w:val="en-GB"/>
        </w:rPr>
        <w:t>Kijewski</w:t>
      </w:r>
      <w:proofErr w:type="spellEnd"/>
      <w:r w:rsidRPr="00DE4862">
        <w:rPr>
          <w:rFonts w:ascii="Theinhardt Light" w:hAnsi="Theinhardt Light"/>
          <w:lang w:val="en-GB"/>
        </w:rPr>
        <w:t xml:space="preserve"> and </w:t>
      </w:r>
      <w:proofErr w:type="spellStart"/>
      <w:r w:rsidRPr="00DE4862">
        <w:rPr>
          <w:rFonts w:ascii="Theinhardt Light" w:hAnsi="Theinhardt Light"/>
          <w:lang w:val="en-GB"/>
        </w:rPr>
        <w:t>Małgorzata</w:t>
      </w:r>
      <w:proofErr w:type="spellEnd"/>
      <w:r w:rsidRPr="00DE4862">
        <w:rPr>
          <w:rFonts w:ascii="Theinhardt Light" w:hAnsi="Theinhardt Light"/>
          <w:lang w:val="en-GB"/>
        </w:rPr>
        <w:t xml:space="preserve"> </w:t>
      </w:r>
      <w:proofErr w:type="spellStart"/>
      <w:r w:rsidRPr="00DE4862">
        <w:rPr>
          <w:rFonts w:ascii="Theinhardt Light" w:hAnsi="Theinhardt Light"/>
          <w:lang w:val="en-GB"/>
        </w:rPr>
        <w:t>Malinowska</w:t>
      </w:r>
      <w:proofErr w:type="spellEnd"/>
      <w:r w:rsidRPr="00DE4862">
        <w:rPr>
          <w:rFonts w:ascii="Theinhardt Light" w:hAnsi="Theinhardt Light"/>
          <w:lang w:val="en-GB"/>
        </w:rPr>
        <w:t xml:space="preserve"> (</w:t>
      </w:r>
      <w:proofErr w:type="spellStart"/>
      <w:r w:rsidRPr="00DE4862">
        <w:rPr>
          <w:rFonts w:ascii="Theinhardt Light" w:hAnsi="Theinhardt Light"/>
          <w:lang w:val="en-GB"/>
        </w:rPr>
        <w:t>Kocur</w:t>
      </w:r>
      <w:proofErr w:type="spellEnd"/>
      <w:r w:rsidRPr="00DE4862">
        <w:rPr>
          <w:rFonts w:ascii="Theinhardt Light" w:hAnsi="Theinhardt Light"/>
          <w:lang w:val="en-GB"/>
        </w:rPr>
        <w:t xml:space="preserve">). Fascinated by the figure of the DJ sampling from many different ready materials, in their sculptures they eclectically combined visual elements derived from extremely varied contexts. In the sculpture </w:t>
      </w:r>
      <w:r w:rsidRPr="00DE4862">
        <w:rPr>
          <w:rFonts w:ascii="Theinhardt Light" w:hAnsi="Theinhardt Light"/>
          <w:i/>
          <w:lang w:val="en-GB"/>
        </w:rPr>
        <w:t xml:space="preserve">Equestrian Portrait of Andy Warhol </w:t>
      </w:r>
      <w:r w:rsidRPr="00DE4862">
        <w:rPr>
          <w:rFonts w:ascii="Theinhardt Light" w:hAnsi="Theinhardt Light"/>
          <w:lang w:val="en-GB"/>
        </w:rPr>
        <w:t>they allude to classical presentations while combining the motifs of a centaur, a raver in fur, and a portrait of Warhol.</w:t>
      </w:r>
    </w:p>
    <w:p w:rsidR="00B77B09" w:rsidRPr="00DE4862" w:rsidRDefault="00B77B09" w:rsidP="00AD347A">
      <w:pPr>
        <w:pStyle w:val="Domylne"/>
        <w:jc w:val="both"/>
        <w:rPr>
          <w:rFonts w:ascii="Theinhardt Light" w:eastAsia="Arial" w:hAnsi="Theinhardt Light" w:cs="Arial"/>
          <w:color w:val="auto"/>
          <w:sz w:val="24"/>
          <w:szCs w:val="24"/>
          <w:u w:color="222222"/>
        </w:rPr>
      </w:pPr>
    </w:p>
    <w:p w:rsidR="00FA0C4B" w:rsidRPr="009574F3" w:rsidRDefault="002A0A66" w:rsidP="00FA0C4B">
      <w:pPr>
        <w:jc w:val="both"/>
        <w:rPr>
          <w:rFonts w:ascii="Theinhardt Light" w:hAnsi="Theinhardt Light"/>
          <w:sz w:val="22"/>
        </w:rPr>
      </w:pPr>
      <w:r w:rsidRPr="009574F3">
        <w:rPr>
          <w:rFonts w:ascii="Theinhardt Light" w:hAnsi="Theinhardt Light"/>
          <w:b/>
          <w:sz w:val="22"/>
        </w:rPr>
        <w:t>Artists</w:t>
      </w:r>
      <w:r w:rsidR="00FA0C4B" w:rsidRPr="009574F3">
        <w:rPr>
          <w:rFonts w:ascii="Theinhardt Light" w:hAnsi="Theinhardt Light"/>
          <w:b/>
          <w:sz w:val="22"/>
        </w:rPr>
        <w:t>:</w:t>
      </w:r>
      <w:r w:rsidR="00FA0C4B" w:rsidRPr="009574F3">
        <w:rPr>
          <w:rFonts w:ascii="Theinhardt Light" w:hAnsi="Theinhardt Light"/>
          <w:sz w:val="22"/>
        </w:rPr>
        <w:t xml:space="preserve"> </w:t>
      </w:r>
      <w:proofErr w:type="spellStart"/>
      <w:r w:rsidR="00FA0C4B" w:rsidRPr="009574F3">
        <w:rPr>
          <w:rFonts w:ascii="Theinhardt Light" w:hAnsi="Theinhardt Light"/>
          <w:sz w:val="22"/>
        </w:rPr>
        <w:t>Paweł</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Althamer</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Rafał</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Bujnowski</w:t>
      </w:r>
      <w:proofErr w:type="spellEnd"/>
      <w:r w:rsidR="00FA0C4B" w:rsidRPr="009574F3">
        <w:rPr>
          <w:rFonts w:ascii="Theinhardt Light" w:hAnsi="Theinhardt Light"/>
          <w:sz w:val="22"/>
        </w:rPr>
        <w:t xml:space="preserve">, CUKT (Adam Virus </w:t>
      </w:r>
      <w:proofErr w:type="spellStart"/>
      <w:r w:rsidR="00FA0C4B" w:rsidRPr="009574F3">
        <w:rPr>
          <w:rFonts w:ascii="Theinhardt Light" w:hAnsi="Theinhardt Light"/>
          <w:sz w:val="22"/>
        </w:rPr>
        <w:t>Popek</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Mikołaj</w:t>
      </w:r>
      <w:proofErr w:type="spellEnd"/>
      <w:r w:rsidR="00FA0C4B" w:rsidRPr="009574F3">
        <w:rPr>
          <w:rFonts w:ascii="Theinhardt Light" w:hAnsi="Theinhardt Light"/>
          <w:sz w:val="22"/>
        </w:rPr>
        <w:t xml:space="preserve"> Rober</w:t>
      </w:r>
      <w:r w:rsidR="001D7AB8" w:rsidRPr="009574F3">
        <w:rPr>
          <w:rFonts w:ascii="Theinhardt Light" w:hAnsi="Theinhardt Light"/>
          <w:sz w:val="22"/>
        </w:rPr>
        <w:t>t</w:t>
      </w:r>
      <w:r w:rsidR="00FA0C4B" w:rsidRPr="009574F3">
        <w:rPr>
          <w:rFonts w:ascii="Theinhardt Light" w:hAnsi="Theinhardt Light"/>
          <w:sz w:val="22"/>
        </w:rPr>
        <w:t xml:space="preserve"> </w:t>
      </w:r>
      <w:proofErr w:type="spellStart"/>
      <w:r w:rsidR="00FA0C4B" w:rsidRPr="009574F3">
        <w:rPr>
          <w:rFonts w:ascii="Theinhardt Light" w:hAnsi="Theinhardt Light"/>
          <w:sz w:val="22"/>
        </w:rPr>
        <w:t>Jurkiewicz</w:t>
      </w:r>
      <w:proofErr w:type="spellEnd"/>
      <w:r w:rsidR="00FA0C4B" w:rsidRPr="009574F3">
        <w:rPr>
          <w:rFonts w:ascii="Theinhardt Light" w:hAnsi="Theinhardt Light"/>
          <w:sz w:val="22"/>
        </w:rPr>
        <w:t xml:space="preserve">, Piotr </w:t>
      </w:r>
      <w:proofErr w:type="spellStart"/>
      <w:r w:rsidR="00FA0C4B" w:rsidRPr="009574F3">
        <w:rPr>
          <w:rFonts w:ascii="Theinhardt Light" w:hAnsi="Theinhardt Light"/>
          <w:sz w:val="22"/>
        </w:rPr>
        <w:t>Wyrzykowski</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Artur</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Kozdrowski</w:t>
      </w:r>
      <w:proofErr w:type="spellEnd"/>
      <w:r w:rsidR="00FA0C4B" w:rsidRPr="009574F3">
        <w:rPr>
          <w:rFonts w:ascii="Theinhardt Light" w:hAnsi="Theinhardt Light"/>
          <w:sz w:val="22"/>
        </w:rPr>
        <w:t xml:space="preserve">, Jacek </w:t>
      </w:r>
      <w:proofErr w:type="spellStart"/>
      <w:r w:rsidR="00FA0C4B" w:rsidRPr="009574F3">
        <w:rPr>
          <w:rFonts w:ascii="Theinhardt Light" w:hAnsi="Theinhardt Light"/>
          <w:sz w:val="22"/>
        </w:rPr>
        <w:t>Niegoda</w:t>
      </w:r>
      <w:proofErr w:type="spellEnd"/>
      <w:r w:rsidR="00FA0C4B" w:rsidRPr="009574F3">
        <w:rPr>
          <w:rFonts w:ascii="Theinhardt Light" w:hAnsi="Theinhardt Light"/>
          <w:sz w:val="22"/>
        </w:rPr>
        <w:t xml:space="preserve">, Anna </w:t>
      </w:r>
      <w:proofErr w:type="spellStart"/>
      <w:r w:rsidR="00FA0C4B" w:rsidRPr="009574F3">
        <w:rPr>
          <w:rFonts w:ascii="Theinhardt Light" w:hAnsi="Theinhardt Light"/>
          <w:sz w:val="22"/>
        </w:rPr>
        <w:t>Nizio</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Rafał</w:t>
      </w:r>
      <w:proofErr w:type="spellEnd"/>
      <w:r w:rsidR="00FA0C4B" w:rsidRPr="009574F3">
        <w:rPr>
          <w:rFonts w:ascii="Theinhardt Light" w:hAnsi="Theinhardt Light"/>
          <w:sz w:val="22"/>
        </w:rPr>
        <w:t xml:space="preserve"> Grabowski, Marek </w:t>
      </w:r>
      <w:proofErr w:type="spellStart"/>
      <w:r w:rsidR="00FA0C4B" w:rsidRPr="009574F3">
        <w:rPr>
          <w:rFonts w:ascii="Theinhardt Light" w:hAnsi="Theinhardt Light"/>
          <w:sz w:val="22"/>
        </w:rPr>
        <w:t>Jabłoński</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Paweł</w:t>
      </w:r>
      <w:proofErr w:type="spellEnd"/>
      <w:r w:rsidR="00FA0C4B" w:rsidRPr="009574F3">
        <w:rPr>
          <w:rFonts w:ascii="Theinhardt Light" w:hAnsi="Theinhardt Light"/>
          <w:sz w:val="22"/>
        </w:rPr>
        <w:t xml:space="preserve"> Paulus Mazur, Andrzej </w:t>
      </w:r>
      <w:proofErr w:type="spellStart"/>
      <w:r w:rsidR="00FA0C4B" w:rsidRPr="009574F3">
        <w:rPr>
          <w:rFonts w:ascii="Theinhardt Light" w:hAnsi="Theinhardt Light"/>
          <w:sz w:val="22"/>
        </w:rPr>
        <w:t>Awsiej</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Maciej</w:t>
      </w:r>
      <w:proofErr w:type="spellEnd"/>
      <w:r w:rsidR="00FA0C4B" w:rsidRPr="009574F3">
        <w:rPr>
          <w:rFonts w:ascii="Theinhardt Light" w:hAnsi="Theinhardt Light"/>
          <w:sz w:val="22"/>
        </w:rPr>
        <w:t xml:space="preserve"> Sienkiewicz, </w:t>
      </w:r>
      <w:proofErr w:type="spellStart"/>
      <w:r w:rsidR="00FA0C4B" w:rsidRPr="009574F3">
        <w:rPr>
          <w:rFonts w:ascii="Theinhardt Light" w:hAnsi="Theinhardt Light"/>
          <w:sz w:val="22"/>
        </w:rPr>
        <w:t>Rafał</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Ewertowski</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Ewa</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Ciepielewska</w:t>
      </w:r>
      <w:proofErr w:type="spellEnd"/>
      <w:r w:rsidR="00FA0C4B" w:rsidRPr="009574F3">
        <w:rPr>
          <w:rFonts w:ascii="Theinhardt Light" w:hAnsi="Theinhardt Light"/>
          <w:sz w:val="22"/>
        </w:rPr>
        <w:t xml:space="preserve"> / LUXUS, Marta </w:t>
      </w:r>
      <w:proofErr w:type="spellStart"/>
      <w:r w:rsidR="00FA0C4B" w:rsidRPr="009574F3">
        <w:rPr>
          <w:rFonts w:ascii="Theinhardt Light" w:hAnsi="Theinhardt Light"/>
          <w:sz w:val="22"/>
        </w:rPr>
        <w:t>Deskur</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Sławomir</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Elsner</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Jarosław</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Fliciński</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Dorota</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Jurczak</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Mikołaj</w:t>
      </w:r>
      <w:proofErr w:type="spellEnd"/>
      <w:r w:rsidR="00FA0C4B" w:rsidRPr="009574F3">
        <w:rPr>
          <w:rFonts w:ascii="Theinhardt Light" w:hAnsi="Theinhardt Light"/>
          <w:sz w:val="22"/>
        </w:rPr>
        <w:t xml:space="preserve"> Robert </w:t>
      </w:r>
      <w:proofErr w:type="spellStart"/>
      <w:r w:rsidR="00FA0C4B" w:rsidRPr="009574F3">
        <w:rPr>
          <w:rFonts w:ascii="Theinhardt Light" w:hAnsi="Theinhardt Light"/>
          <w:sz w:val="22"/>
        </w:rPr>
        <w:t>Jurkiewicz</w:t>
      </w:r>
      <w:proofErr w:type="spellEnd"/>
      <w:r w:rsidR="00FA0C4B" w:rsidRPr="009574F3">
        <w:rPr>
          <w:rFonts w:ascii="Theinhardt Light" w:hAnsi="Theinhardt Light"/>
          <w:sz w:val="22"/>
        </w:rPr>
        <w:t xml:space="preserve">, Marek </w:t>
      </w:r>
      <w:proofErr w:type="spellStart"/>
      <w:r w:rsidR="00FA0C4B" w:rsidRPr="009574F3">
        <w:rPr>
          <w:rFonts w:ascii="Theinhardt Light" w:hAnsi="Theinhardt Light"/>
          <w:sz w:val="22"/>
        </w:rPr>
        <w:t>Kijewski</w:t>
      </w:r>
      <w:proofErr w:type="spellEnd"/>
      <w:r w:rsidR="00FA0C4B" w:rsidRPr="009574F3">
        <w:rPr>
          <w:rFonts w:ascii="Theinhardt Light" w:hAnsi="Theinhardt Light"/>
          <w:sz w:val="22"/>
        </w:rPr>
        <w:t>/</w:t>
      </w:r>
      <w:proofErr w:type="spellStart"/>
      <w:r w:rsidR="00FA0C4B" w:rsidRPr="009574F3">
        <w:rPr>
          <w:rFonts w:ascii="Theinhardt Light" w:hAnsi="Theinhardt Light"/>
          <w:sz w:val="22"/>
        </w:rPr>
        <w:t>Małgorzata</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Malinowska</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Kocur</w:t>
      </w:r>
      <w:proofErr w:type="spellEnd"/>
      <w:r w:rsidR="00FA0C4B" w:rsidRPr="009574F3">
        <w:rPr>
          <w:rFonts w:ascii="Theinhardt Light" w:hAnsi="Theinhardt Light"/>
          <w:sz w:val="22"/>
        </w:rPr>
        <w:t xml:space="preserve">), Karolina </w:t>
      </w:r>
      <w:proofErr w:type="spellStart"/>
      <w:r w:rsidR="00FA0C4B" w:rsidRPr="009574F3">
        <w:rPr>
          <w:rFonts w:ascii="Theinhardt Light" w:hAnsi="Theinhardt Light"/>
          <w:sz w:val="22"/>
        </w:rPr>
        <w:t>Kowalska</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Wspólnota</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Leeeżeć</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Grupa</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Ładnie</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Miłosz</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Łuczyński</w:t>
      </w:r>
      <w:proofErr w:type="spellEnd"/>
      <w:r w:rsidR="00FA0C4B" w:rsidRPr="009574F3">
        <w:rPr>
          <w:rFonts w:ascii="Theinhardt Light" w:hAnsi="Theinhardt Light"/>
          <w:sz w:val="22"/>
        </w:rPr>
        <w:t xml:space="preserve">, Marcin </w:t>
      </w:r>
      <w:proofErr w:type="spellStart"/>
      <w:r w:rsidR="00FA0C4B" w:rsidRPr="009574F3">
        <w:rPr>
          <w:rFonts w:ascii="Theinhardt Light" w:hAnsi="Theinhardt Light"/>
          <w:sz w:val="22"/>
        </w:rPr>
        <w:t>Maciejowski</w:t>
      </w:r>
      <w:proofErr w:type="spellEnd"/>
      <w:r w:rsidR="00FA0C4B" w:rsidRPr="009574F3">
        <w:rPr>
          <w:rFonts w:ascii="Theinhardt Light" w:hAnsi="Theinhardt Light"/>
          <w:sz w:val="22"/>
        </w:rPr>
        <w:t xml:space="preserve">, Joanna </w:t>
      </w:r>
      <w:proofErr w:type="spellStart"/>
      <w:r w:rsidR="00FA0C4B" w:rsidRPr="009574F3">
        <w:rPr>
          <w:rFonts w:ascii="Theinhardt Light" w:hAnsi="Theinhardt Light"/>
          <w:sz w:val="22"/>
        </w:rPr>
        <w:t>Małecka</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Paweł</w:t>
      </w:r>
      <w:proofErr w:type="spellEnd"/>
      <w:r w:rsidR="00FA0C4B" w:rsidRPr="009574F3">
        <w:rPr>
          <w:rFonts w:ascii="Theinhardt Light" w:hAnsi="Theinhardt Light"/>
          <w:sz w:val="22"/>
        </w:rPr>
        <w:t xml:space="preserve"> Paulus Mazur / </w:t>
      </w:r>
      <w:proofErr w:type="spellStart"/>
      <w:r w:rsidR="00FA0C4B" w:rsidRPr="009574F3">
        <w:rPr>
          <w:rFonts w:ascii="Theinhardt Light" w:hAnsi="Theinhardt Light"/>
          <w:sz w:val="22"/>
        </w:rPr>
        <w:t>Yach</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Paszkiewicz</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Najakotiva</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Neurobot</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Józef</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Robakowski</w:t>
      </w:r>
      <w:proofErr w:type="spellEnd"/>
      <w:r w:rsidR="00FA0C4B" w:rsidRPr="009574F3">
        <w:rPr>
          <w:rFonts w:ascii="Theinhardt Light" w:hAnsi="Theinhardt Light"/>
          <w:sz w:val="22"/>
        </w:rPr>
        <w:t xml:space="preserve">, Robert </w:t>
      </w:r>
      <w:proofErr w:type="spellStart"/>
      <w:r w:rsidR="00FA0C4B" w:rsidRPr="009574F3">
        <w:rPr>
          <w:rFonts w:ascii="Theinhardt Light" w:hAnsi="Theinhardt Light"/>
          <w:sz w:val="22"/>
        </w:rPr>
        <w:t>Rumas</w:t>
      </w:r>
      <w:proofErr w:type="spellEnd"/>
      <w:r w:rsidR="00FA0C4B" w:rsidRPr="009574F3">
        <w:rPr>
          <w:rFonts w:ascii="Theinhardt Light" w:hAnsi="Theinhardt Light"/>
          <w:sz w:val="22"/>
        </w:rPr>
        <w:t xml:space="preserve">, Wilhelm </w:t>
      </w:r>
      <w:proofErr w:type="spellStart"/>
      <w:r w:rsidR="00FA0C4B" w:rsidRPr="009574F3">
        <w:rPr>
          <w:rFonts w:ascii="Theinhardt Light" w:hAnsi="Theinhardt Light"/>
          <w:sz w:val="22"/>
        </w:rPr>
        <w:t>Sasnal</w:t>
      </w:r>
      <w:proofErr w:type="spellEnd"/>
      <w:r w:rsidR="00FA0C4B" w:rsidRPr="009574F3">
        <w:rPr>
          <w:rFonts w:ascii="Theinhardt Light" w:hAnsi="Theinhardt Light"/>
          <w:sz w:val="22"/>
        </w:rPr>
        <w:t xml:space="preserve">, Jacek Sienkiewicz, </w:t>
      </w:r>
      <w:proofErr w:type="spellStart"/>
      <w:r w:rsidR="00FA0C4B" w:rsidRPr="009574F3">
        <w:rPr>
          <w:rFonts w:ascii="Theinhardt Light" w:hAnsi="Theinhardt Light"/>
          <w:sz w:val="22"/>
        </w:rPr>
        <w:t>Janek</w:t>
      </w:r>
      <w:proofErr w:type="spellEnd"/>
      <w:r w:rsidR="00FA0C4B" w:rsidRPr="009574F3">
        <w:rPr>
          <w:rFonts w:ascii="Theinhardt Light" w:hAnsi="Theinhardt Light"/>
          <w:sz w:val="22"/>
        </w:rPr>
        <w:t xml:space="preserve"> Simon, Karol </w:t>
      </w:r>
      <w:proofErr w:type="spellStart"/>
      <w:r w:rsidR="00FA0C4B" w:rsidRPr="009574F3">
        <w:rPr>
          <w:rFonts w:ascii="Theinhardt Light" w:hAnsi="Theinhardt Light"/>
          <w:sz w:val="22"/>
        </w:rPr>
        <w:t>Suka</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Agnieszka</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Tarasiuk</w:t>
      </w:r>
      <w:proofErr w:type="spellEnd"/>
      <w:r w:rsidR="00FA0C4B" w:rsidRPr="009574F3">
        <w:rPr>
          <w:rFonts w:ascii="Theinhardt Light" w:hAnsi="Theinhardt Light"/>
          <w:sz w:val="22"/>
        </w:rPr>
        <w:t xml:space="preserve">, Piotr </w:t>
      </w:r>
      <w:proofErr w:type="spellStart"/>
      <w:r w:rsidR="00FA0C4B" w:rsidRPr="009574F3">
        <w:rPr>
          <w:rFonts w:ascii="Theinhardt Light" w:hAnsi="Theinhardt Light"/>
          <w:sz w:val="22"/>
        </w:rPr>
        <w:t>Wyrzykowski</w:t>
      </w:r>
      <w:proofErr w:type="spellEnd"/>
      <w:r w:rsidR="00FA0C4B" w:rsidRPr="009574F3">
        <w:rPr>
          <w:rFonts w:ascii="Theinhardt Light" w:hAnsi="Theinhardt Light"/>
          <w:sz w:val="22"/>
        </w:rPr>
        <w:t xml:space="preserve">, Robert </w:t>
      </w:r>
      <w:proofErr w:type="spellStart"/>
      <w:r w:rsidR="00FA0C4B" w:rsidRPr="009574F3">
        <w:rPr>
          <w:rFonts w:ascii="Theinhardt Light" w:hAnsi="Theinhardt Light"/>
          <w:sz w:val="22"/>
        </w:rPr>
        <w:t>Zając</w:t>
      </w:r>
      <w:proofErr w:type="spellEnd"/>
      <w:r w:rsidR="00FA0C4B" w:rsidRPr="009574F3">
        <w:rPr>
          <w:rFonts w:ascii="Theinhardt Light" w:hAnsi="Theinhardt Light"/>
          <w:sz w:val="22"/>
        </w:rPr>
        <w:t xml:space="preserve">, Marcelo </w:t>
      </w:r>
      <w:proofErr w:type="spellStart"/>
      <w:r w:rsidR="00FA0C4B" w:rsidRPr="009574F3">
        <w:rPr>
          <w:rFonts w:ascii="Theinhardt Light" w:hAnsi="Theinhardt Light"/>
          <w:sz w:val="22"/>
        </w:rPr>
        <w:t>Zammenhoff</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Alicja</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Żebrowska</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gościnnie</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Gregor</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Różański</w:t>
      </w:r>
      <w:proofErr w:type="spellEnd"/>
      <w:r w:rsidR="00FA0C4B" w:rsidRPr="009574F3">
        <w:rPr>
          <w:rFonts w:ascii="Theinhardt Light" w:hAnsi="Theinhardt Light"/>
          <w:sz w:val="22"/>
        </w:rPr>
        <w:t xml:space="preserve"> / Mateusz </w:t>
      </w:r>
      <w:proofErr w:type="spellStart"/>
      <w:r w:rsidR="00FA0C4B" w:rsidRPr="009574F3">
        <w:rPr>
          <w:rFonts w:ascii="Theinhardt Light" w:hAnsi="Theinhardt Light"/>
          <w:sz w:val="22"/>
        </w:rPr>
        <w:t>Kazula</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Kolektyw</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Terenowy</w:t>
      </w:r>
      <w:proofErr w:type="spellEnd"/>
      <w:r w:rsidR="00FA0C4B" w:rsidRPr="009574F3">
        <w:rPr>
          <w:rFonts w:ascii="Theinhardt Light" w:hAnsi="Theinhardt Light"/>
          <w:sz w:val="22"/>
        </w:rPr>
        <w:t>.</w:t>
      </w:r>
    </w:p>
    <w:p w:rsidR="00FA0C4B" w:rsidRPr="009574F3" w:rsidRDefault="00FA0C4B" w:rsidP="00FA0C4B">
      <w:pPr>
        <w:jc w:val="both"/>
        <w:rPr>
          <w:rFonts w:ascii="Theinhardt Light" w:hAnsi="Theinhardt Light"/>
          <w:sz w:val="22"/>
        </w:rPr>
      </w:pPr>
    </w:p>
    <w:p w:rsidR="00554148" w:rsidRDefault="002A0A66" w:rsidP="00FA0C4B">
      <w:pPr>
        <w:rPr>
          <w:rFonts w:ascii="Theinhardt Light" w:hAnsi="Theinhardt Light"/>
          <w:sz w:val="22"/>
        </w:rPr>
      </w:pPr>
      <w:r w:rsidRPr="009574F3">
        <w:rPr>
          <w:rFonts w:ascii="Theinhardt Light" w:hAnsi="Theinhardt Light"/>
          <w:b/>
          <w:sz w:val="22"/>
        </w:rPr>
        <w:t>Curators</w:t>
      </w:r>
      <w:r w:rsidR="00FA0C4B" w:rsidRPr="009574F3">
        <w:rPr>
          <w:rFonts w:ascii="Theinhardt Light" w:hAnsi="Theinhardt Light"/>
          <w:b/>
          <w:sz w:val="22"/>
        </w:rPr>
        <w:t>:</w:t>
      </w:r>
      <w:r w:rsidR="00554148">
        <w:rPr>
          <w:rFonts w:ascii="Theinhardt Light" w:hAnsi="Theinhardt Light"/>
          <w:sz w:val="22"/>
        </w:rPr>
        <w:t xml:space="preserve"> </w:t>
      </w:r>
      <w:proofErr w:type="spellStart"/>
      <w:r w:rsidR="00FA0C4B" w:rsidRPr="009574F3">
        <w:rPr>
          <w:rFonts w:ascii="Theinhardt Light" w:hAnsi="Theinhardt Light"/>
          <w:sz w:val="22"/>
        </w:rPr>
        <w:t>Szymon</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Maliborski</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Łukasz</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Ronduda</w:t>
      </w:r>
      <w:proofErr w:type="spellEnd"/>
      <w:r w:rsidR="00FA0C4B" w:rsidRPr="009574F3">
        <w:rPr>
          <w:rFonts w:ascii="Theinhardt Light" w:hAnsi="Theinhardt Light"/>
          <w:sz w:val="22"/>
        </w:rPr>
        <w:t xml:space="preserve"> </w:t>
      </w:r>
    </w:p>
    <w:p w:rsidR="00F07D00" w:rsidRPr="009574F3" w:rsidRDefault="00554148" w:rsidP="00FA0C4B">
      <w:pPr>
        <w:rPr>
          <w:rFonts w:ascii="Theinhardt Light" w:hAnsi="Theinhardt Light"/>
          <w:sz w:val="22"/>
        </w:rPr>
      </w:pPr>
      <w:r w:rsidRPr="00554148">
        <w:rPr>
          <w:rFonts w:ascii="Theinhardt Light" w:hAnsi="Theinhardt Light"/>
          <w:b/>
          <w:sz w:val="22"/>
        </w:rPr>
        <w:t xml:space="preserve">Curatorial cooperation: </w:t>
      </w:r>
      <w:proofErr w:type="spellStart"/>
      <w:r>
        <w:rPr>
          <w:rFonts w:ascii="Theinhardt Light" w:hAnsi="Theinhardt Light"/>
          <w:sz w:val="22"/>
        </w:rPr>
        <w:t>Zofia</w:t>
      </w:r>
      <w:proofErr w:type="spellEnd"/>
      <w:r>
        <w:rPr>
          <w:rFonts w:ascii="Theinhardt Light" w:hAnsi="Theinhardt Light"/>
          <w:sz w:val="22"/>
        </w:rPr>
        <w:t xml:space="preserve"> </w:t>
      </w:r>
      <w:proofErr w:type="spellStart"/>
      <w:r>
        <w:rPr>
          <w:rFonts w:ascii="Theinhardt Light" w:hAnsi="Theinhardt Light"/>
          <w:sz w:val="22"/>
        </w:rPr>
        <w:t>Krawiec</w:t>
      </w:r>
      <w:proofErr w:type="spellEnd"/>
      <w:r w:rsidR="00FA0C4B" w:rsidRPr="009574F3">
        <w:rPr>
          <w:rFonts w:ascii="Theinhardt Light" w:hAnsi="Theinhardt Light"/>
          <w:sz w:val="22"/>
        </w:rPr>
        <w:br/>
      </w:r>
      <w:r w:rsidR="003C04A4" w:rsidRPr="009574F3">
        <w:rPr>
          <w:rFonts w:ascii="Theinhardt Light" w:hAnsi="Theinhardt Light"/>
          <w:b/>
          <w:sz w:val="22"/>
        </w:rPr>
        <w:t>Exhibition design</w:t>
      </w:r>
      <w:r w:rsidR="00FA0C4B" w:rsidRPr="009574F3">
        <w:rPr>
          <w:rFonts w:ascii="Theinhardt Light" w:hAnsi="Theinhardt Light"/>
          <w:b/>
          <w:sz w:val="22"/>
        </w:rPr>
        <w:t>:</w:t>
      </w:r>
      <w:r w:rsidR="00FA0C4B" w:rsidRPr="009574F3">
        <w:rPr>
          <w:rFonts w:ascii="Theinhardt Light" w:hAnsi="Theinhardt Light"/>
          <w:sz w:val="22"/>
        </w:rPr>
        <w:t xml:space="preserve"> </w:t>
      </w:r>
      <w:proofErr w:type="spellStart"/>
      <w:r w:rsidR="00FA0C4B" w:rsidRPr="009574F3">
        <w:rPr>
          <w:rFonts w:ascii="Theinhardt Light" w:hAnsi="Theinhardt Light"/>
          <w:sz w:val="22"/>
        </w:rPr>
        <w:t>Maciej</w:t>
      </w:r>
      <w:proofErr w:type="spellEnd"/>
      <w:r w:rsidR="00FA0C4B" w:rsidRPr="009574F3">
        <w:rPr>
          <w:rFonts w:ascii="Theinhardt Light" w:hAnsi="Theinhardt Light"/>
          <w:sz w:val="22"/>
        </w:rPr>
        <w:t xml:space="preserve"> </w:t>
      </w:r>
      <w:proofErr w:type="spellStart"/>
      <w:r w:rsidR="00FA0C4B" w:rsidRPr="00554148">
        <w:rPr>
          <w:rFonts w:ascii="Theinhardt Light" w:hAnsi="Theinhardt Light"/>
          <w:sz w:val="22"/>
          <w:szCs w:val="22"/>
        </w:rPr>
        <w:t>Siuda</w:t>
      </w:r>
      <w:proofErr w:type="spellEnd"/>
      <w:r w:rsidRPr="00554148">
        <w:rPr>
          <w:rFonts w:ascii="Theinhardt Light" w:hAnsi="Theinhardt Light"/>
          <w:sz w:val="22"/>
          <w:szCs w:val="22"/>
        </w:rPr>
        <w:t xml:space="preserve"> in collaboration with Tomasz </w:t>
      </w:r>
      <w:proofErr w:type="spellStart"/>
      <w:r w:rsidRPr="00554148">
        <w:rPr>
          <w:rFonts w:ascii="Theinhardt Light" w:hAnsi="Theinhardt Light"/>
          <w:sz w:val="22"/>
          <w:szCs w:val="22"/>
        </w:rPr>
        <w:t>Czuban</w:t>
      </w:r>
      <w:proofErr w:type="spellEnd"/>
      <w:r w:rsidRPr="00554148">
        <w:rPr>
          <w:rFonts w:ascii="Theinhardt Light" w:hAnsi="Theinhardt Light"/>
          <w:sz w:val="22"/>
          <w:szCs w:val="22"/>
        </w:rPr>
        <w:t xml:space="preserve"> and </w:t>
      </w:r>
      <w:proofErr w:type="spellStart"/>
      <w:r w:rsidRPr="00554148">
        <w:rPr>
          <w:rFonts w:ascii="Theinhardt Light" w:hAnsi="Theinhardt Light"/>
          <w:sz w:val="22"/>
          <w:szCs w:val="22"/>
        </w:rPr>
        <w:t>Katarzyna</w:t>
      </w:r>
      <w:proofErr w:type="spellEnd"/>
      <w:r w:rsidRPr="00554148">
        <w:rPr>
          <w:rFonts w:ascii="Theinhardt Light" w:hAnsi="Theinhardt Light"/>
          <w:sz w:val="22"/>
          <w:szCs w:val="22"/>
        </w:rPr>
        <w:t xml:space="preserve"> </w:t>
      </w:r>
      <w:proofErr w:type="spellStart"/>
      <w:r w:rsidRPr="00554148">
        <w:rPr>
          <w:rFonts w:ascii="Theinhardt Light" w:hAnsi="Theinhardt Light"/>
          <w:sz w:val="22"/>
          <w:szCs w:val="22"/>
        </w:rPr>
        <w:t>Dąbkowska</w:t>
      </w:r>
      <w:proofErr w:type="spellEnd"/>
      <w:r w:rsidR="00FA0C4B" w:rsidRPr="009574F3">
        <w:rPr>
          <w:rFonts w:ascii="Theinhardt Light" w:hAnsi="Theinhardt Light"/>
          <w:sz w:val="22"/>
        </w:rPr>
        <w:br/>
      </w:r>
      <w:r w:rsidR="003C04A4" w:rsidRPr="009574F3">
        <w:rPr>
          <w:rFonts w:ascii="Theinhardt Light" w:hAnsi="Theinhardt Light"/>
          <w:b/>
          <w:sz w:val="22"/>
        </w:rPr>
        <w:t>Graphic design and publication:</w:t>
      </w:r>
      <w:r w:rsidR="00FA0C4B" w:rsidRPr="009574F3">
        <w:rPr>
          <w:rFonts w:ascii="Theinhardt Light" w:hAnsi="Theinhardt Light"/>
          <w:sz w:val="22"/>
        </w:rPr>
        <w:t xml:space="preserve"> </w:t>
      </w:r>
      <w:proofErr w:type="spellStart"/>
      <w:r w:rsidR="00FA0C4B" w:rsidRPr="009574F3">
        <w:rPr>
          <w:rFonts w:ascii="Theinhardt Light" w:hAnsi="Theinhardt Light"/>
          <w:sz w:val="22"/>
        </w:rPr>
        <w:t>Maciej</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Ratajski</w:t>
      </w:r>
      <w:proofErr w:type="spellEnd"/>
    </w:p>
    <w:p w:rsidR="00A36278" w:rsidRPr="009574F3" w:rsidRDefault="003C04A4" w:rsidP="00FA0C4B">
      <w:pPr>
        <w:rPr>
          <w:rFonts w:ascii="Theinhardt Light" w:hAnsi="Theinhardt Light"/>
          <w:sz w:val="22"/>
        </w:rPr>
      </w:pPr>
      <w:r w:rsidRPr="009574F3">
        <w:rPr>
          <w:rFonts w:ascii="Theinhardt Light" w:hAnsi="Theinhardt Light"/>
          <w:b/>
          <w:sz w:val="22"/>
        </w:rPr>
        <w:t>Graphic design</w:t>
      </w:r>
      <w:r w:rsidR="002A6948">
        <w:rPr>
          <w:rFonts w:ascii="Theinhardt Light" w:hAnsi="Theinhardt Light"/>
          <w:b/>
          <w:sz w:val="22"/>
        </w:rPr>
        <w:t>, poster and video</w:t>
      </w:r>
      <w:r w:rsidR="00F07D00" w:rsidRPr="009574F3">
        <w:rPr>
          <w:rFonts w:ascii="Theinhardt Light" w:hAnsi="Theinhardt Light"/>
          <w:b/>
          <w:sz w:val="22"/>
        </w:rPr>
        <w:t>:</w:t>
      </w:r>
      <w:r w:rsidR="00F07D00" w:rsidRPr="009574F3">
        <w:rPr>
          <w:rFonts w:ascii="Theinhardt Light" w:hAnsi="Theinhardt Light"/>
          <w:sz w:val="22"/>
        </w:rPr>
        <w:t xml:space="preserve"> Noviki</w:t>
      </w:r>
      <w:r w:rsidR="00554148">
        <w:rPr>
          <w:rFonts w:ascii="Theinhardt Light" w:hAnsi="Theinhardt Light"/>
          <w:sz w:val="22"/>
        </w:rPr>
        <w:t>.net</w:t>
      </w:r>
      <w:r w:rsidR="00FA0C4B" w:rsidRPr="009574F3">
        <w:rPr>
          <w:rFonts w:ascii="Theinhardt Light" w:hAnsi="Theinhardt Light"/>
          <w:sz w:val="22"/>
        </w:rPr>
        <w:br/>
      </w:r>
      <w:r w:rsidRPr="009574F3">
        <w:rPr>
          <w:rFonts w:ascii="Theinhardt Light" w:hAnsi="Theinhardt Light"/>
          <w:b/>
          <w:sz w:val="22"/>
        </w:rPr>
        <w:t xml:space="preserve">Production: </w:t>
      </w:r>
      <w:r w:rsidR="00FA0C4B" w:rsidRPr="009574F3">
        <w:rPr>
          <w:rFonts w:ascii="Theinhardt Light" w:hAnsi="Theinhardt Light"/>
          <w:sz w:val="22"/>
        </w:rPr>
        <w:t xml:space="preserve">Jakub Antosz, Marek </w:t>
      </w:r>
      <w:proofErr w:type="spellStart"/>
      <w:r w:rsidR="00FA0C4B" w:rsidRPr="009574F3">
        <w:rPr>
          <w:rFonts w:ascii="Theinhardt Light" w:hAnsi="Theinhardt Light"/>
          <w:sz w:val="22"/>
        </w:rPr>
        <w:t>Franczak</w:t>
      </w:r>
      <w:proofErr w:type="spellEnd"/>
      <w:r w:rsidR="00FA0C4B" w:rsidRPr="009574F3">
        <w:rPr>
          <w:rFonts w:ascii="Theinhardt Light" w:hAnsi="Theinhardt Light"/>
          <w:sz w:val="22"/>
        </w:rPr>
        <w:t xml:space="preserve">, Piotr </w:t>
      </w:r>
      <w:proofErr w:type="spellStart"/>
      <w:r w:rsidR="00FA0C4B" w:rsidRPr="009574F3">
        <w:rPr>
          <w:rFonts w:ascii="Theinhardt Light" w:hAnsi="Theinhardt Light"/>
          <w:sz w:val="22"/>
        </w:rPr>
        <w:t>Fry</w:t>
      </w:r>
      <w:r w:rsidRPr="009574F3">
        <w:rPr>
          <w:rFonts w:ascii="Theinhardt Light" w:hAnsi="Theinhardt Light"/>
          <w:sz w:val="22"/>
        </w:rPr>
        <w:t>sztak</w:t>
      </w:r>
      <w:proofErr w:type="spellEnd"/>
      <w:r w:rsidRPr="009574F3">
        <w:rPr>
          <w:rFonts w:ascii="Theinhardt Light" w:hAnsi="Theinhardt Light"/>
          <w:sz w:val="22"/>
        </w:rPr>
        <w:t xml:space="preserve">, </w:t>
      </w:r>
      <w:proofErr w:type="spellStart"/>
      <w:r w:rsidRPr="009574F3">
        <w:rPr>
          <w:rFonts w:ascii="Theinhardt Light" w:hAnsi="Theinhardt Light"/>
          <w:sz w:val="22"/>
        </w:rPr>
        <w:t>Szymon</w:t>
      </w:r>
      <w:proofErr w:type="spellEnd"/>
      <w:r w:rsidRPr="009574F3">
        <w:rPr>
          <w:rFonts w:ascii="Theinhardt Light" w:hAnsi="Theinhardt Light"/>
          <w:sz w:val="22"/>
        </w:rPr>
        <w:t xml:space="preserve"> </w:t>
      </w:r>
      <w:proofErr w:type="spellStart"/>
      <w:r w:rsidRPr="009574F3">
        <w:rPr>
          <w:rFonts w:ascii="Theinhardt Light" w:hAnsi="Theinhardt Light"/>
          <w:sz w:val="22"/>
        </w:rPr>
        <w:t>Ignatowicz</w:t>
      </w:r>
      <w:proofErr w:type="spellEnd"/>
      <w:r w:rsidRPr="009574F3">
        <w:rPr>
          <w:rFonts w:ascii="Theinhardt Light" w:hAnsi="Theinhardt Light"/>
          <w:sz w:val="22"/>
        </w:rPr>
        <w:t xml:space="preserve">, </w:t>
      </w:r>
      <w:proofErr w:type="spellStart"/>
      <w:r w:rsidRPr="009574F3">
        <w:rPr>
          <w:rFonts w:ascii="Theinhardt Light" w:hAnsi="Theinhardt Light"/>
          <w:sz w:val="22"/>
        </w:rPr>
        <w:t>Artur</w:t>
      </w:r>
      <w:proofErr w:type="spellEnd"/>
      <w:r w:rsidRPr="009574F3">
        <w:rPr>
          <w:rFonts w:ascii="Theinhardt Light" w:hAnsi="Theinhardt Light"/>
          <w:sz w:val="22"/>
        </w:rPr>
        <w:t xml:space="preserve"> </w:t>
      </w:r>
      <w:proofErr w:type="spellStart"/>
      <w:r w:rsidR="00FA0C4B" w:rsidRPr="009574F3">
        <w:rPr>
          <w:rFonts w:ascii="Theinhardt Light" w:hAnsi="Theinhardt Light"/>
          <w:sz w:val="22"/>
        </w:rPr>
        <w:t>Jeziorek</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Przemysław</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Pryciak</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Paweł</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Sobczak</w:t>
      </w:r>
      <w:proofErr w:type="spellEnd"/>
      <w:r w:rsidR="00FA0C4B" w:rsidRPr="009574F3">
        <w:rPr>
          <w:rFonts w:ascii="Theinhardt Light" w:hAnsi="Theinhardt Light"/>
          <w:sz w:val="22"/>
        </w:rPr>
        <w:t xml:space="preserve">, Marcin </w:t>
      </w:r>
      <w:proofErr w:type="spellStart"/>
      <w:r w:rsidR="00FA0C4B" w:rsidRPr="009574F3">
        <w:rPr>
          <w:rFonts w:ascii="Theinhardt Light" w:hAnsi="Theinhardt Light"/>
          <w:sz w:val="22"/>
        </w:rPr>
        <w:t>Szubiak</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Michał</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Ziętek</w:t>
      </w:r>
      <w:proofErr w:type="spellEnd"/>
      <w:r w:rsidR="00FA0C4B" w:rsidRPr="009574F3">
        <w:rPr>
          <w:rFonts w:ascii="Theinhardt Light" w:hAnsi="Theinhardt Light"/>
          <w:sz w:val="22"/>
        </w:rPr>
        <w:br/>
      </w:r>
      <w:r w:rsidRPr="009574F3">
        <w:rPr>
          <w:rFonts w:ascii="Theinhardt Light" w:hAnsi="Theinhardt Light"/>
          <w:b/>
          <w:sz w:val="22"/>
        </w:rPr>
        <w:t>Translations</w:t>
      </w:r>
      <w:r w:rsidR="00FA0C4B" w:rsidRPr="009574F3">
        <w:rPr>
          <w:rFonts w:ascii="Theinhardt Light" w:hAnsi="Theinhardt Light"/>
          <w:b/>
          <w:sz w:val="22"/>
        </w:rPr>
        <w:t>:</w:t>
      </w:r>
      <w:r w:rsidR="00FA0C4B" w:rsidRPr="009574F3">
        <w:rPr>
          <w:rFonts w:ascii="Theinhardt Light" w:hAnsi="Theinhardt Light"/>
          <w:sz w:val="22"/>
        </w:rPr>
        <w:t xml:space="preserve"> </w:t>
      </w:r>
      <w:proofErr w:type="spellStart"/>
      <w:r w:rsidR="00FA0C4B" w:rsidRPr="009574F3">
        <w:rPr>
          <w:rFonts w:ascii="Theinhardt Light" w:hAnsi="Theinhardt Light"/>
          <w:sz w:val="22"/>
        </w:rPr>
        <w:t>Łukasz</w:t>
      </w:r>
      <w:proofErr w:type="spellEnd"/>
      <w:r w:rsidR="00FA0C4B" w:rsidRPr="009574F3">
        <w:rPr>
          <w:rFonts w:ascii="Theinhardt Light" w:hAnsi="Theinhardt Light"/>
          <w:sz w:val="22"/>
        </w:rPr>
        <w:t xml:space="preserve"> </w:t>
      </w:r>
      <w:proofErr w:type="spellStart"/>
      <w:r w:rsidR="00FA0C4B" w:rsidRPr="009574F3">
        <w:rPr>
          <w:rFonts w:ascii="Theinhardt Light" w:hAnsi="Theinhardt Light"/>
          <w:sz w:val="22"/>
        </w:rPr>
        <w:t>Mojsak</w:t>
      </w:r>
      <w:proofErr w:type="spellEnd"/>
    </w:p>
    <w:p w:rsidR="00D61E64" w:rsidRPr="009574F3" w:rsidRDefault="00D61E64" w:rsidP="00AD347A">
      <w:pPr>
        <w:pStyle w:val="Domylne"/>
        <w:jc w:val="both"/>
        <w:rPr>
          <w:rFonts w:ascii="Theinhardt Light" w:hAnsi="Theinhardt Light"/>
          <w:szCs w:val="24"/>
        </w:rPr>
      </w:pPr>
    </w:p>
    <w:p w:rsidR="00D61E64" w:rsidRPr="009574F3" w:rsidRDefault="003C04A4" w:rsidP="00AD347A">
      <w:pPr>
        <w:pStyle w:val="Domylne"/>
        <w:jc w:val="both"/>
        <w:rPr>
          <w:rFonts w:ascii="Theinhardt Light" w:hAnsi="Theinhardt Light"/>
          <w:b/>
          <w:szCs w:val="24"/>
        </w:rPr>
      </w:pPr>
      <w:r w:rsidRPr="009574F3">
        <w:rPr>
          <w:rFonts w:ascii="Theinhardt Light" w:hAnsi="Theinhardt Light"/>
          <w:b/>
          <w:szCs w:val="24"/>
        </w:rPr>
        <w:t>Press</w:t>
      </w:r>
      <w:r w:rsidR="00FA0C4B" w:rsidRPr="009574F3">
        <w:rPr>
          <w:rFonts w:ascii="Theinhardt Light" w:hAnsi="Theinhardt Light"/>
          <w:b/>
          <w:szCs w:val="24"/>
        </w:rPr>
        <w:t>:</w:t>
      </w:r>
    </w:p>
    <w:p w:rsidR="00D61E64" w:rsidRPr="009574F3" w:rsidRDefault="00FA0C4B" w:rsidP="00AD347A">
      <w:pPr>
        <w:pStyle w:val="Domylne"/>
        <w:jc w:val="both"/>
        <w:rPr>
          <w:rFonts w:ascii="Theinhardt Light" w:hAnsi="Theinhardt Light"/>
          <w:szCs w:val="24"/>
        </w:rPr>
      </w:pPr>
      <w:r w:rsidRPr="009574F3">
        <w:rPr>
          <w:rFonts w:ascii="Theinhardt Light" w:hAnsi="Theinhardt Light"/>
          <w:szCs w:val="24"/>
        </w:rPr>
        <w:t xml:space="preserve">Iga Winczakiewicz </w:t>
      </w:r>
      <w:hyperlink r:id="rId7" w:history="1">
        <w:r w:rsidR="00D61E64" w:rsidRPr="009574F3">
          <w:rPr>
            <w:rStyle w:val="Hipercze"/>
            <w:rFonts w:ascii="Theinhardt Light" w:hAnsi="Theinhardt Light"/>
            <w:szCs w:val="24"/>
          </w:rPr>
          <w:t>iga.winczakiewicz@artmuseum.pl</w:t>
        </w:r>
      </w:hyperlink>
      <w:r w:rsidR="00D61E64" w:rsidRPr="009574F3">
        <w:rPr>
          <w:rFonts w:ascii="Theinhardt Light" w:hAnsi="Theinhardt Light"/>
          <w:szCs w:val="24"/>
        </w:rPr>
        <w:t xml:space="preserve"> / </w:t>
      </w:r>
      <w:hyperlink r:id="rId8" w:history="1">
        <w:r w:rsidR="00D61E64" w:rsidRPr="009574F3">
          <w:rPr>
            <w:rStyle w:val="Hipercze"/>
            <w:rFonts w:ascii="Theinhardt Light" w:hAnsi="Theinhardt Light"/>
            <w:szCs w:val="24"/>
          </w:rPr>
          <w:t>prasa@artmuseum.pl</w:t>
        </w:r>
      </w:hyperlink>
      <w:r w:rsidR="00D61E64" w:rsidRPr="009574F3">
        <w:rPr>
          <w:rFonts w:ascii="Theinhardt Light" w:hAnsi="Theinhardt Light"/>
          <w:szCs w:val="24"/>
        </w:rPr>
        <w:t xml:space="preserve"> </w:t>
      </w:r>
    </w:p>
    <w:p w:rsidR="00D61E64" w:rsidRPr="009574F3" w:rsidRDefault="003C04A4" w:rsidP="00AD347A">
      <w:pPr>
        <w:pStyle w:val="Domylne"/>
        <w:jc w:val="both"/>
        <w:rPr>
          <w:rFonts w:ascii="Theinhardt Light" w:hAnsi="Theinhardt Light"/>
          <w:szCs w:val="24"/>
        </w:rPr>
      </w:pPr>
      <w:r w:rsidRPr="009574F3">
        <w:rPr>
          <w:rFonts w:ascii="Theinhardt Light" w:hAnsi="Theinhardt Light"/>
          <w:szCs w:val="24"/>
        </w:rPr>
        <w:t xml:space="preserve">Press </w:t>
      </w:r>
      <w:proofErr w:type="spellStart"/>
      <w:r w:rsidRPr="009574F3">
        <w:rPr>
          <w:rFonts w:ascii="Theinhardt Light" w:hAnsi="Theinhardt Light"/>
          <w:szCs w:val="24"/>
        </w:rPr>
        <w:t>release</w:t>
      </w:r>
      <w:proofErr w:type="spellEnd"/>
      <w:r w:rsidR="00D61E64" w:rsidRPr="009574F3">
        <w:rPr>
          <w:rFonts w:ascii="Theinhardt Light" w:hAnsi="Theinhardt Light"/>
          <w:szCs w:val="24"/>
        </w:rPr>
        <w:t>: prasa.artmuseum.pl</w:t>
      </w:r>
    </w:p>
    <w:sectPr w:rsidR="00D61E64" w:rsidRPr="009574F3">
      <w:headerReference w:type="default" r:id="rId9"/>
      <w:footerReference w:type="default" r:id="rId10"/>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ED7" w:rsidRDefault="00880ED7">
      <w:r>
        <w:separator/>
      </w:r>
    </w:p>
  </w:endnote>
  <w:endnote w:type="continuationSeparator" w:id="0">
    <w:p w:rsidR="00880ED7" w:rsidRDefault="0088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30204"/>
    <w:charset w:val="EE"/>
    <w:family w:val="swiss"/>
    <w:pitch w:val="variable"/>
    <w:sig w:usb0="20002A87" w:usb1="00000000" w:usb2="00000000" w:usb3="00000000" w:csb0="000001FF" w:csb1="00000000"/>
  </w:font>
  <w:font w:name="Theinhardt Light">
    <w:altName w:val="Theinhardt Light"/>
    <w:panose1 w:val="020B0303020202020204"/>
    <w:charset w:val="00"/>
    <w:family w:val="swiss"/>
    <w:notTrueType/>
    <w:pitch w:val="variable"/>
    <w:sig w:usb0="A00000AF" w:usb1="5000206A" w:usb2="00000000" w:usb3="00000000" w:csb0="00000093" w:csb1="00000000"/>
  </w:font>
  <w:font w:name="Theinhardt Medium">
    <w:panose1 w:val="020B0603020202020204"/>
    <w:charset w:val="00"/>
    <w:family w:val="swiss"/>
    <w:notTrueType/>
    <w:pitch w:val="variable"/>
    <w:sig w:usb0="A00000AF" w:usb1="5000206A" w:usb2="00000000" w:usb3="00000000" w:csb0="00000093"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B09" w:rsidRDefault="00B77B09">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ED7" w:rsidRDefault="00880ED7">
      <w:r>
        <w:separator/>
      </w:r>
    </w:p>
  </w:footnote>
  <w:footnote w:type="continuationSeparator" w:id="0">
    <w:p w:rsidR="00880ED7" w:rsidRDefault="00880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B09" w:rsidRDefault="00B77B09">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09"/>
    <w:rsid w:val="000839A1"/>
    <w:rsid w:val="000E1C25"/>
    <w:rsid w:val="001417E8"/>
    <w:rsid w:val="001C0957"/>
    <w:rsid w:val="001D032C"/>
    <w:rsid w:val="001D7AB8"/>
    <w:rsid w:val="00211CBD"/>
    <w:rsid w:val="002A0A66"/>
    <w:rsid w:val="002A6948"/>
    <w:rsid w:val="003264AF"/>
    <w:rsid w:val="003C04A4"/>
    <w:rsid w:val="003E5756"/>
    <w:rsid w:val="00403780"/>
    <w:rsid w:val="0054299B"/>
    <w:rsid w:val="00554148"/>
    <w:rsid w:val="00592A7E"/>
    <w:rsid w:val="007D6D0B"/>
    <w:rsid w:val="00880ED7"/>
    <w:rsid w:val="009574F3"/>
    <w:rsid w:val="009C499B"/>
    <w:rsid w:val="009C6BCD"/>
    <w:rsid w:val="009D09B7"/>
    <w:rsid w:val="00A36278"/>
    <w:rsid w:val="00AD347A"/>
    <w:rsid w:val="00B157C9"/>
    <w:rsid w:val="00B6086C"/>
    <w:rsid w:val="00B7695F"/>
    <w:rsid w:val="00B77B09"/>
    <w:rsid w:val="00C26A69"/>
    <w:rsid w:val="00D61E64"/>
    <w:rsid w:val="00DE4862"/>
    <w:rsid w:val="00DE6F52"/>
    <w:rsid w:val="00E629FD"/>
    <w:rsid w:val="00E8310B"/>
    <w:rsid w:val="00EA61AE"/>
    <w:rsid w:val="00F07D00"/>
    <w:rsid w:val="00F123FC"/>
    <w:rsid w:val="00FA0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07949"/>
  <w15:docId w15:val="{77958BC4-F21E-4EB4-8A5C-FD3ABF8F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Arial Unicode MS" w:cs="Arial Unicode MS"/>
      <w:color w:val="000000"/>
      <w:sz w:val="24"/>
      <w:szCs w:val="24"/>
    </w:rPr>
  </w:style>
  <w:style w:type="paragraph" w:customStyle="1" w:styleId="Domylne">
    <w:name w:val="Domyślne"/>
    <w:rPr>
      <w:rFonts w:ascii="Helvetica" w:hAnsi="Arial Unicode MS" w:cs="Arial Unicode MS"/>
      <w:color w:val="000000"/>
      <w:sz w:val="22"/>
      <w:szCs w:val="22"/>
      <w:u w:color="000000"/>
    </w:rPr>
  </w:style>
  <w:style w:type="table" w:styleId="Tabela-Siatka">
    <w:name w:val="Table Grid"/>
    <w:basedOn w:val="Standardowy"/>
    <w:uiPriority w:val="39"/>
    <w:rsid w:val="00E62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1D7A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204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asa@artmuseum.pl" TargetMode="External"/><Relationship Id="rId3" Type="http://schemas.openxmlformats.org/officeDocument/2006/relationships/webSettings" Target="webSettings.xml"/><Relationship Id="rId7" Type="http://schemas.openxmlformats.org/officeDocument/2006/relationships/hyperlink" Target="mailto:iga.winczakiewicz@artmuseum.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858</Words>
  <Characters>5148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Andino Velez</dc:creator>
  <cp:lastModifiedBy>Iga Winczakiewicz</cp:lastModifiedBy>
  <cp:revision>17</cp:revision>
  <dcterms:created xsi:type="dcterms:W3CDTF">2017-06-20T13:43:00Z</dcterms:created>
  <dcterms:modified xsi:type="dcterms:W3CDTF">2017-07-18T17:14:00Z</dcterms:modified>
</cp:coreProperties>
</file>