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B724C" w14:textId="5B3ED452" w:rsidR="003A5153" w:rsidRDefault="0050039A" w:rsidP="008538E6">
      <w:pPr>
        <w:pStyle w:val="Domylnie"/>
        <w:jc w:val="right"/>
        <w:rPr>
          <w:rFonts w:ascii="Warsaw" w:hAnsi="Warsaw" w:cs="Times New Roman"/>
          <w:sz w:val="28"/>
          <w:szCs w:val="28"/>
          <w:lang w:val="pl-PL"/>
        </w:rPr>
      </w:pPr>
      <w:r>
        <w:rPr>
          <w:rFonts w:ascii="Warsaw" w:hAnsi="Warsaw" w:cs="Times New Roman"/>
          <w:noProof/>
          <w:sz w:val="28"/>
          <w:szCs w:val="28"/>
          <w:lang w:val="pl-PL"/>
        </w:rPr>
        <w:drawing>
          <wp:inline distT="0" distB="0" distL="0" distR="0" wp14:anchorId="14642BE7" wp14:editId="4EF79157">
            <wp:extent cx="1230023" cy="123002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ze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25" cy="12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A536C" w14:textId="77777777" w:rsidR="0050039A" w:rsidRDefault="0050039A" w:rsidP="008538E6">
      <w:pPr>
        <w:pStyle w:val="Domylnie"/>
        <w:rPr>
          <w:rFonts w:ascii="Warsaw" w:hAnsi="Warsaw" w:cs="Times New Roman"/>
          <w:sz w:val="28"/>
          <w:szCs w:val="28"/>
          <w:lang w:val="pl-PL"/>
        </w:rPr>
      </w:pPr>
    </w:p>
    <w:p w14:paraId="4C2EE522" w14:textId="77777777" w:rsidR="00184CA5" w:rsidRDefault="00184CA5" w:rsidP="008538E6">
      <w:pPr>
        <w:pStyle w:val="Domylnie"/>
        <w:rPr>
          <w:rFonts w:ascii="Warsaw" w:hAnsi="Warsaw" w:cs="Times New Roman"/>
          <w:sz w:val="28"/>
          <w:szCs w:val="28"/>
          <w:lang w:val="pl-PL"/>
        </w:rPr>
      </w:pPr>
    </w:p>
    <w:p w14:paraId="204C8515" w14:textId="77777777" w:rsidR="00106FAB" w:rsidRPr="00106FAB" w:rsidRDefault="00106FAB" w:rsidP="00106FAB">
      <w:pPr>
        <w:pStyle w:val="Domylnie"/>
        <w:rPr>
          <w:rFonts w:ascii="Warsaw" w:hAnsi="Warsaw" w:cs="Times New Roman"/>
          <w:b/>
          <w:bCs/>
          <w:lang w:val="pl-PL"/>
        </w:rPr>
      </w:pPr>
    </w:p>
    <w:p w14:paraId="295AF236" w14:textId="77777777" w:rsidR="00A907C4" w:rsidRPr="00A907C4" w:rsidRDefault="00A907C4" w:rsidP="00A90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32"/>
          <w:szCs w:val="32"/>
          <w:bdr w:val="none" w:sz="0" w:space="0" w:color="auto"/>
          <w:lang w:val="pl-PL" w:eastAsia="pl-PL"/>
        </w:rPr>
      </w:pPr>
      <w:proofErr w:type="spellStart"/>
      <w:r w:rsidRPr="00A907C4">
        <w:rPr>
          <w:rFonts w:ascii="Warsaw" w:eastAsia="Times New Roman" w:hAnsi="Warsaw"/>
          <w:color w:val="000000"/>
          <w:sz w:val="32"/>
          <w:szCs w:val="32"/>
          <w:bdr w:val="none" w:sz="0" w:space="0" w:color="auto"/>
          <w:shd w:val="clear" w:color="auto" w:fill="FFFFFF"/>
          <w:lang w:val="pl-PL" w:eastAsia="pl-PL"/>
        </w:rPr>
        <w:t>Farmhands</w:t>
      </w:r>
      <w:proofErr w:type="spellEnd"/>
      <w:r w:rsidRPr="00A907C4">
        <w:rPr>
          <w:rFonts w:ascii="Warsaw" w:eastAsia="Times New Roman" w:hAnsi="Warsaw"/>
          <w:color w:val="000000"/>
          <w:sz w:val="32"/>
          <w:szCs w:val="32"/>
          <w:bdr w:val="none" w:sz="0" w:space="0" w:color="auto"/>
          <w:shd w:val="clear" w:color="auto" w:fill="FFFFFF"/>
          <w:lang w:val="pl-PL" w:eastAsia="pl-PL"/>
        </w:rPr>
        <w:t xml:space="preserve"> in </w:t>
      </w:r>
      <w:proofErr w:type="spellStart"/>
      <w:r w:rsidRPr="00A907C4">
        <w:rPr>
          <w:rFonts w:ascii="Warsaw" w:eastAsia="Times New Roman" w:hAnsi="Warsaw"/>
          <w:color w:val="000000"/>
          <w:sz w:val="32"/>
          <w:szCs w:val="32"/>
          <w:bdr w:val="none" w:sz="0" w:space="0" w:color="auto"/>
          <w:shd w:val="clear" w:color="auto" w:fill="FFFFFF"/>
          <w:lang w:val="pl-PL" w:eastAsia="pl-PL"/>
        </w:rPr>
        <w:t>Factories</w:t>
      </w:r>
      <w:proofErr w:type="spellEnd"/>
      <w:r w:rsidRPr="00A907C4">
        <w:rPr>
          <w:rFonts w:ascii="Warsaw" w:eastAsia="Times New Roman" w:hAnsi="Warsaw"/>
          <w:color w:val="000000"/>
          <w:sz w:val="32"/>
          <w:szCs w:val="32"/>
          <w:bdr w:val="none" w:sz="0" w:space="0" w:color="auto"/>
          <w:shd w:val="clear" w:color="auto" w:fill="FFFFFF"/>
          <w:lang w:val="pl-PL" w:eastAsia="pl-PL"/>
        </w:rPr>
        <w:t xml:space="preserve"> and </w:t>
      </w:r>
      <w:proofErr w:type="spellStart"/>
      <w:r w:rsidRPr="00A907C4">
        <w:rPr>
          <w:rFonts w:ascii="Warsaw" w:eastAsia="Times New Roman" w:hAnsi="Warsaw"/>
          <w:color w:val="000000"/>
          <w:sz w:val="32"/>
          <w:szCs w:val="32"/>
          <w:bdr w:val="none" w:sz="0" w:space="0" w:color="auto"/>
          <w:shd w:val="clear" w:color="auto" w:fill="FFFFFF"/>
          <w:lang w:val="pl-PL" w:eastAsia="pl-PL"/>
        </w:rPr>
        <w:t>Boas</w:t>
      </w:r>
      <w:proofErr w:type="spellEnd"/>
      <w:r w:rsidRPr="00A907C4">
        <w:rPr>
          <w:rFonts w:ascii="Warsaw" w:eastAsia="Times New Roman" w:hAnsi="Warsaw"/>
          <w:color w:val="000000"/>
          <w:sz w:val="32"/>
          <w:szCs w:val="32"/>
          <w:bdr w:val="none" w:sz="0" w:space="0" w:color="auto"/>
          <w:shd w:val="clear" w:color="auto" w:fill="FFFFFF"/>
          <w:lang w:val="pl-PL" w:eastAsia="pl-PL"/>
        </w:rPr>
        <w:t xml:space="preserve"> in </w:t>
      </w:r>
      <w:proofErr w:type="spellStart"/>
      <w:r w:rsidRPr="00A907C4">
        <w:rPr>
          <w:rFonts w:ascii="Warsaw" w:eastAsia="Times New Roman" w:hAnsi="Warsaw"/>
          <w:color w:val="000000"/>
          <w:sz w:val="32"/>
          <w:szCs w:val="32"/>
          <w:bdr w:val="none" w:sz="0" w:space="0" w:color="auto"/>
          <w:shd w:val="clear" w:color="auto" w:fill="FFFFFF"/>
          <w:lang w:val="pl-PL" w:eastAsia="pl-PL"/>
        </w:rPr>
        <w:t>Brasseries</w:t>
      </w:r>
      <w:proofErr w:type="spellEnd"/>
    </w:p>
    <w:p w14:paraId="52F57D8D" w14:textId="77777777" w:rsidR="007F5079" w:rsidRPr="007F5079" w:rsidRDefault="007F5079" w:rsidP="007F5079">
      <w:pPr>
        <w:widowControl w:val="0"/>
        <w:autoSpaceDE w:val="0"/>
        <w:autoSpaceDN w:val="0"/>
        <w:adjustRightInd w:val="0"/>
        <w:rPr>
          <w:rFonts w:ascii="Warsaw" w:hAnsi="Warsaw" w:cs="Courier New"/>
          <w:b/>
          <w:bCs/>
          <w:color w:val="000000"/>
          <w:sz w:val="32"/>
          <w:szCs w:val="32"/>
        </w:rPr>
      </w:pPr>
    </w:p>
    <w:p w14:paraId="1B734DE8" w14:textId="5462C9DF" w:rsidR="007F5079" w:rsidRPr="00184CA5" w:rsidRDefault="00A907C4" w:rsidP="007F5079">
      <w:pPr>
        <w:pStyle w:val="Domylnie"/>
        <w:rPr>
          <w:rFonts w:ascii="Warsaw" w:hAnsi="Warsaw" w:cs="Times New Roman"/>
          <w:b/>
          <w:bCs/>
          <w:lang w:val="pl-PL"/>
        </w:rPr>
      </w:pPr>
      <w:proofErr w:type="spellStart"/>
      <w:r>
        <w:rPr>
          <w:rFonts w:ascii="Warsaw" w:hAnsi="Warsaw" w:cs="Times New Roman"/>
          <w:b/>
          <w:bCs/>
          <w:lang w:val="pl-PL"/>
        </w:rPr>
        <w:t>Mus</w:t>
      </w:r>
      <w:r w:rsidR="007F5079" w:rsidRPr="00184CA5">
        <w:rPr>
          <w:rFonts w:ascii="Warsaw" w:hAnsi="Warsaw" w:cs="Times New Roman"/>
          <w:b/>
          <w:bCs/>
          <w:lang w:val="pl-PL"/>
        </w:rPr>
        <w:t>eum</w:t>
      </w:r>
      <w:proofErr w:type="spellEnd"/>
      <w:r w:rsidR="007F5079" w:rsidRPr="00184CA5">
        <w:rPr>
          <w:rFonts w:ascii="Warsaw" w:hAnsi="Warsaw" w:cs="Times New Roman"/>
          <w:b/>
          <w:bCs/>
          <w:lang w:val="pl-PL"/>
        </w:rPr>
        <w:t xml:space="preserve"> </w:t>
      </w:r>
      <w:r>
        <w:rPr>
          <w:rFonts w:ascii="Warsaw" w:hAnsi="Warsaw" w:cs="Times New Roman"/>
          <w:b/>
          <w:bCs/>
          <w:lang w:val="pl-PL"/>
        </w:rPr>
        <w:t xml:space="preserve">of Modern Art in </w:t>
      </w:r>
      <w:proofErr w:type="spellStart"/>
      <w:r>
        <w:rPr>
          <w:rFonts w:ascii="Warsaw" w:hAnsi="Warsaw" w:cs="Times New Roman"/>
          <w:b/>
          <w:bCs/>
          <w:lang w:val="pl-PL"/>
        </w:rPr>
        <w:t>Warsaw</w:t>
      </w:r>
      <w:proofErr w:type="spellEnd"/>
      <w:r>
        <w:rPr>
          <w:rFonts w:ascii="Warsaw" w:hAnsi="Warsaw" w:cs="Times New Roman"/>
          <w:b/>
          <w:bCs/>
          <w:lang w:val="pl-PL"/>
        </w:rPr>
        <w:t xml:space="preserve"> </w:t>
      </w:r>
    </w:p>
    <w:p w14:paraId="31807C39" w14:textId="6517C22C" w:rsidR="007F5079" w:rsidRPr="00184CA5" w:rsidRDefault="00A907C4" w:rsidP="007F5079">
      <w:pPr>
        <w:pStyle w:val="Domylnie"/>
        <w:rPr>
          <w:rFonts w:ascii="Warsaw" w:hAnsi="Warsaw" w:cs="Times New Roman"/>
          <w:b/>
          <w:bCs/>
          <w:lang w:val="pl-PL"/>
        </w:rPr>
      </w:pPr>
      <w:proofErr w:type="spellStart"/>
      <w:r>
        <w:rPr>
          <w:rFonts w:ascii="Warsaw" w:hAnsi="Warsaw" w:cs="Times New Roman"/>
          <w:b/>
          <w:bCs/>
          <w:lang w:val="pl-PL"/>
        </w:rPr>
        <w:t>February</w:t>
      </w:r>
      <w:proofErr w:type="spellEnd"/>
      <w:r>
        <w:rPr>
          <w:rFonts w:ascii="Warsaw" w:hAnsi="Warsaw" w:cs="Times New Roman"/>
          <w:b/>
          <w:bCs/>
          <w:lang w:val="pl-PL"/>
        </w:rPr>
        <w:t xml:space="preserve"> </w:t>
      </w:r>
      <w:r w:rsidR="007F5079">
        <w:rPr>
          <w:rFonts w:ascii="Warsaw" w:hAnsi="Warsaw" w:cs="Times New Roman"/>
          <w:b/>
          <w:bCs/>
          <w:lang w:val="pl-PL"/>
        </w:rPr>
        <w:t>2</w:t>
      </w:r>
      <w:r>
        <w:rPr>
          <w:rFonts w:ascii="Warsaw" w:hAnsi="Warsaw" w:cs="Times New Roman"/>
          <w:b/>
          <w:bCs/>
          <w:lang w:val="pl-PL"/>
        </w:rPr>
        <w:t xml:space="preserve">9 – </w:t>
      </w:r>
      <w:proofErr w:type="spellStart"/>
      <w:r>
        <w:rPr>
          <w:rFonts w:ascii="Warsaw" w:hAnsi="Warsaw" w:cs="Times New Roman"/>
          <w:b/>
          <w:bCs/>
          <w:lang w:val="pl-PL"/>
        </w:rPr>
        <w:t>April</w:t>
      </w:r>
      <w:proofErr w:type="spellEnd"/>
      <w:r>
        <w:rPr>
          <w:rFonts w:ascii="Warsaw" w:hAnsi="Warsaw" w:cs="Times New Roman"/>
          <w:b/>
          <w:bCs/>
          <w:lang w:val="pl-PL"/>
        </w:rPr>
        <w:t xml:space="preserve"> 3,</w:t>
      </w:r>
      <w:r w:rsidR="007F5079" w:rsidRPr="00184CA5">
        <w:rPr>
          <w:rFonts w:ascii="Warsaw" w:hAnsi="Warsaw" w:cs="Times New Roman"/>
          <w:b/>
          <w:bCs/>
          <w:lang w:val="pl-PL"/>
        </w:rPr>
        <w:t xml:space="preserve"> 2016</w:t>
      </w:r>
    </w:p>
    <w:p w14:paraId="292A775E" w14:textId="1DD99C04" w:rsidR="007F5079" w:rsidRPr="007F5079" w:rsidRDefault="00A907C4" w:rsidP="007F5079">
      <w:pPr>
        <w:pStyle w:val="Domylnie"/>
        <w:rPr>
          <w:rFonts w:ascii="Warsaw" w:hAnsi="Warsaw" w:cs="Times New Roman"/>
          <w:b/>
          <w:bCs/>
          <w:lang w:val="pl-PL"/>
        </w:rPr>
      </w:pPr>
      <w:proofErr w:type="spellStart"/>
      <w:r>
        <w:rPr>
          <w:rFonts w:ascii="Warsaw" w:hAnsi="Warsaw" w:cs="Times New Roman"/>
          <w:b/>
          <w:bCs/>
          <w:lang w:val="pl-PL"/>
        </w:rPr>
        <w:t>Opening</w:t>
      </w:r>
      <w:proofErr w:type="spellEnd"/>
      <w:r w:rsidR="007F5079" w:rsidRPr="007F5079">
        <w:rPr>
          <w:rFonts w:ascii="Warsaw" w:hAnsi="Warsaw" w:cs="Times New Roman"/>
          <w:b/>
          <w:bCs/>
          <w:lang w:val="pl-PL"/>
        </w:rPr>
        <w:t xml:space="preserve">: </w:t>
      </w:r>
      <w:proofErr w:type="spellStart"/>
      <w:r>
        <w:rPr>
          <w:rFonts w:ascii="Warsaw" w:hAnsi="Warsaw" w:cs="Times New Roman"/>
          <w:b/>
          <w:bCs/>
          <w:lang w:val="pl-PL"/>
        </w:rPr>
        <w:t>February</w:t>
      </w:r>
      <w:proofErr w:type="spellEnd"/>
      <w:r>
        <w:rPr>
          <w:rFonts w:ascii="Warsaw" w:hAnsi="Warsaw" w:cs="Times New Roman"/>
          <w:b/>
          <w:bCs/>
          <w:lang w:val="pl-PL"/>
        </w:rPr>
        <w:t xml:space="preserve"> </w:t>
      </w:r>
      <w:r w:rsidR="007F5079" w:rsidRPr="007F5079">
        <w:rPr>
          <w:rFonts w:ascii="Warsaw" w:hAnsi="Warsaw" w:cs="Times New Roman"/>
          <w:b/>
          <w:bCs/>
          <w:lang w:val="pl-PL"/>
        </w:rPr>
        <w:t>29</w:t>
      </w:r>
      <w:r>
        <w:rPr>
          <w:rFonts w:ascii="Warsaw" w:hAnsi="Warsaw" w:cs="Times New Roman"/>
          <w:b/>
          <w:bCs/>
          <w:lang w:val="pl-PL"/>
        </w:rPr>
        <w:t xml:space="preserve">, </w:t>
      </w:r>
      <w:r w:rsidR="007F5079" w:rsidRPr="007F5079">
        <w:rPr>
          <w:rFonts w:ascii="Warsaw" w:hAnsi="Warsaw" w:cs="Times New Roman"/>
          <w:b/>
          <w:bCs/>
          <w:lang w:val="pl-PL"/>
        </w:rPr>
        <w:t>2016</w:t>
      </w:r>
      <w:r>
        <w:rPr>
          <w:rFonts w:ascii="Warsaw" w:hAnsi="Warsaw" w:cs="Times New Roman"/>
          <w:b/>
          <w:bCs/>
          <w:lang w:val="pl-PL"/>
        </w:rPr>
        <w:t xml:space="preserve"> </w:t>
      </w:r>
      <w:proofErr w:type="spellStart"/>
      <w:r>
        <w:rPr>
          <w:rFonts w:ascii="Warsaw" w:hAnsi="Warsaw" w:cs="Times New Roman"/>
          <w:b/>
          <w:bCs/>
          <w:lang w:val="pl-PL"/>
        </w:rPr>
        <w:t>at</w:t>
      </w:r>
      <w:proofErr w:type="spellEnd"/>
      <w:r>
        <w:rPr>
          <w:rFonts w:ascii="Warsaw" w:hAnsi="Warsaw" w:cs="Times New Roman"/>
          <w:b/>
          <w:bCs/>
          <w:lang w:val="pl-PL"/>
        </w:rPr>
        <w:t xml:space="preserve"> 6 </w:t>
      </w:r>
      <w:proofErr w:type="spellStart"/>
      <w:r>
        <w:rPr>
          <w:rFonts w:ascii="Warsaw" w:hAnsi="Warsaw" w:cs="Times New Roman"/>
          <w:b/>
          <w:bCs/>
          <w:lang w:val="pl-PL"/>
        </w:rPr>
        <w:t>p.m</w:t>
      </w:r>
      <w:proofErr w:type="spellEnd"/>
      <w:r>
        <w:rPr>
          <w:rFonts w:ascii="Warsaw" w:hAnsi="Warsaw" w:cs="Times New Roman"/>
          <w:b/>
          <w:bCs/>
          <w:lang w:val="pl-PL"/>
        </w:rPr>
        <w:t>.</w:t>
      </w:r>
    </w:p>
    <w:p w14:paraId="461F053A" w14:textId="165B99AE" w:rsidR="007F5079" w:rsidRPr="007F5079" w:rsidRDefault="00A907C4" w:rsidP="007F5079">
      <w:pPr>
        <w:widowControl w:val="0"/>
        <w:autoSpaceDE w:val="0"/>
        <w:autoSpaceDN w:val="0"/>
        <w:adjustRightInd w:val="0"/>
        <w:rPr>
          <w:rFonts w:ascii="Warsaw" w:hAnsi="Warsaw" w:cs="Courier New"/>
          <w:b/>
          <w:bCs/>
          <w:color w:val="000000"/>
        </w:rPr>
      </w:pPr>
      <w:r>
        <w:rPr>
          <w:rFonts w:ascii="Warsaw" w:hAnsi="Warsaw" w:cs="Courier New"/>
          <w:b/>
          <w:bCs/>
          <w:color w:val="000000"/>
        </w:rPr>
        <w:t>Curator</w:t>
      </w:r>
      <w:r w:rsidR="007F5079" w:rsidRPr="007F5079">
        <w:rPr>
          <w:rFonts w:ascii="Warsaw" w:hAnsi="Warsaw" w:cs="Courier New"/>
          <w:b/>
          <w:bCs/>
          <w:color w:val="000000"/>
        </w:rPr>
        <w:t xml:space="preserve">: </w:t>
      </w:r>
      <w:proofErr w:type="spellStart"/>
      <w:r w:rsidR="007F5079" w:rsidRPr="007F5079">
        <w:rPr>
          <w:rFonts w:ascii="Warsaw" w:hAnsi="Warsaw" w:cs="Courier New"/>
          <w:b/>
          <w:bCs/>
          <w:color w:val="000000"/>
        </w:rPr>
        <w:t>Ewa</w:t>
      </w:r>
      <w:proofErr w:type="spellEnd"/>
      <w:r w:rsidR="007F5079" w:rsidRPr="007F5079">
        <w:rPr>
          <w:rFonts w:ascii="Warsaw" w:hAnsi="Warsaw" w:cs="Courier New"/>
          <w:b/>
          <w:bCs/>
          <w:color w:val="000000"/>
        </w:rPr>
        <w:t xml:space="preserve"> Tatar</w:t>
      </w:r>
    </w:p>
    <w:p w14:paraId="3D9CDEE0" w14:textId="77777777" w:rsidR="007F5079" w:rsidRPr="007F5079" w:rsidRDefault="007F5079" w:rsidP="007F5079">
      <w:pPr>
        <w:widowControl w:val="0"/>
        <w:autoSpaceDE w:val="0"/>
        <w:autoSpaceDN w:val="0"/>
        <w:adjustRightInd w:val="0"/>
        <w:rPr>
          <w:rFonts w:ascii="Theinhardt Light" w:hAnsi="Theinhardt Light" w:cs="Courier New"/>
          <w:color w:val="000000"/>
        </w:rPr>
      </w:pPr>
    </w:p>
    <w:p w14:paraId="768E7135" w14:textId="77777777" w:rsidR="007F5079" w:rsidRPr="007F5079" w:rsidRDefault="007F5079" w:rsidP="007F5079">
      <w:pPr>
        <w:widowControl w:val="0"/>
        <w:autoSpaceDE w:val="0"/>
        <w:autoSpaceDN w:val="0"/>
        <w:adjustRightInd w:val="0"/>
        <w:rPr>
          <w:rFonts w:ascii="Theinhardt Light" w:hAnsi="Theinhardt Light" w:cs="Courier New"/>
          <w:color w:val="000000"/>
        </w:rPr>
      </w:pPr>
    </w:p>
    <w:p w14:paraId="44F8FB3B" w14:textId="77777777" w:rsidR="00A907C4" w:rsidRPr="00A907C4" w:rsidRDefault="00A907C4" w:rsidP="00A90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heinhardt Light" w:eastAsia="Times New Roman" w:hAnsi="Theinhardt Light"/>
          <w:bdr w:val="none" w:sz="0" w:space="0" w:color="auto"/>
          <w:lang w:val="pl-PL" w:eastAsia="pl-PL"/>
        </w:rPr>
      </w:pPr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“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Farmhands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in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Factories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and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Boas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in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Brasseries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” (the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title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is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a 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line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from Agnieszka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Osiecka's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song “Niech żyje bal”)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examines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the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worker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-farmer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class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that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emerged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in the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People's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Republic of Poland in the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wake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of the land reform </w:t>
      </w:r>
      <w:proofErr w:type="spellStart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>enacted</w:t>
      </w:r>
      <w:proofErr w:type="spellEnd"/>
      <w:r w:rsidRPr="00A907C4">
        <w:rPr>
          <w:rFonts w:ascii="Theinhardt Light" w:eastAsia="Times New Roman" w:hAnsi="Theinhardt Light"/>
          <w:color w:val="000000"/>
          <w:bdr w:val="none" w:sz="0" w:space="0" w:color="auto"/>
          <w:shd w:val="clear" w:color="auto" w:fill="FFFFFF"/>
          <w:lang w:val="pl-PL" w:eastAsia="pl-PL"/>
        </w:rPr>
        <w:t xml:space="preserve"> in 1944.</w:t>
      </w:r>
    </w:p>
    <w:p w14:paraId="49EF7C0E" w14:textId="6A9A119D" w:rsidR="004231B6" w:rsidRPr="00A907C4" w:rsidRDefault="004231B6" w:rsidP="00D93713">
      <w:pPr>
        <w:widowControl w:val="0"/>
        <w:autoSpaceDE w:val="0"/>
        <w:autoSpaceDN w:val="0"/>
        <w:adjustRightInd w:val="0"/>
        <w:rPr>
          <w:rFonts w:ascii="Theinhardt Light" w:hAnsi="Theinhardt Light" w:cs="Courier New"/>
          <w:color w:val="000000"/>
        </w:rPr>
      </w:pPr>
    </w:p>
    <w:p w14:paraId="5E9B5708" w14:textId="77777777" w:rsidR="00A907C4" w:rsidRDefault="00A907C4" w:rsidP="00A90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tLeast"/>
        <w:textAlignment w:val="baseline"/>
        <w:rPr>
          <w:rFonts w:ascii="Theinhardt Light" w:hAnsi="Theinhardt Light"/>
          <w:color w:val="000000"/>
          <w:bdr w:val="none" w:sz="0" w:space="0" w:color="auto"/>
          <w:lang w:val="pl-PL" w:eastAsia="pl-PL"/>
        </w:rPr>
      </w:pPr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The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communist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authorities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intended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these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“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new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citizens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” to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become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the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leading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stratum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of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society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and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devoted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considerable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attention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to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their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development,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pursuing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a policy of “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grassroots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work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”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that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brought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electricity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and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education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to the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villages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.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Collectivization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was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never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fully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carried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out,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however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, and the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private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ownership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of land and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attachment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to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traditional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values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in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rural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areas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became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a 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key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feature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of the “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Polish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road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to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communism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.”</w:t>
      </w:r>
    </w:p>
    <w:p w14:paraId="4D527476" w14:textId="77777777" w:rsidR="00A907C4" w:rsidRPr="00A907C4" w:rsidRDefault="00A907C4" w:rsidP="00A90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tLeast"/>
        <w:textAlignment w:val="baseline"/>
        <w:rPr>
          <w:rFonts w:ascii="Theinhardt Light" w:hAnsi="Theinhardt Light"/>
          <w:color w:val="000000"/>
          <w:bdr w:val="none" w:sz="0" w:space="0" w:color="auto"/>
          <w:lang w:val="pl-PL" w:eastAsia="pl-PL"/>
        </w:rPr>
      </w:pPr>
    </w:p>
    <w:p w14:paraId="1442716C" w14:textId="75AACCDD" w:rsidR="007F5079" w:rsidRPr="00A907C4" w:rsidRDefault="00A907C4" w:rsidP="00A90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tLeast"/>
        <w:textAlignment w:val="baseline"/>
        <w:rPr>
          <w:rFonts w:ascii="Theinhardt Light" w:hAnsi="Theinhardt Light"/>
          <w:color w:val="000000"/>
          <w:bdr w:val="none" w:sz="0" w:space="0" w:color="auto"/>
          <w:lang w:val="pl-PL" w:eastAsia="pl-PL"/>
        </w:rPr>
      </w:pPr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The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exhibition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contains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seventy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objects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arranged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according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to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three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non-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chronological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visual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typologies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. The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first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of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these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presents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the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moral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and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civilizational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values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promoted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by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soft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propaganda,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exemplified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here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by Nowa Wieś (“New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Village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”) –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an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illustrated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magazine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targeted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at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progressive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youth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living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in small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communities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. The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second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– Władysław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Hasior's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“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Photographic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Notebooks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,”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published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in Nowa Wieś in the 1980s –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is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a 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visual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atlas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tracing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the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way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folk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culture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changed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under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the influence of the mass media. In the third,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spontaneous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bestiaries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created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by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amateur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artists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,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either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inspired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by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genuine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culture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shock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(Józef Piłat)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or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encouraged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by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official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policy (Stanisław Marcisz),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have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been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placed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alongside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state-commissioned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folk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art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produced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by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professional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artists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,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cooperatives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, and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artisans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.</w:t>
      </w:r>
      <w:r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In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each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of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these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narratives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,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realistic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calls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for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modernization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and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progress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coincide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with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an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often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sentimental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romanticism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relating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to a 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world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that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has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since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disappeared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. The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exhibition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looks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at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areas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of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often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unrealized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violence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, and the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way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these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were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creatively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worked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</w:t>
      </w:r>
      <w:proofErr w:type="spellStart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>through</w:t>
      </w:r>
      <w:proofErr w:type="spellEnd"/>
      <w:r w:rsidRPr="00A907C4">
        <w:rPr>
          <w:rFonts w:ascii="Theinhardt Light" w:hAnsi="Theinhardt Light"/>
          <w:color w:val="000000"/>
          <w:bdr w:val="none" w:sz="0" w:space="0" w:color="auto"/>
          <w:lang w:val="pl-PL" w:eastAsia="pl-PL"/>
        </w:rPr>
        <w:t xml:space="preserve"> in art.</w:t>
      </w:r>
    </w:p>
    <w:p w14:paraId="79745C34" w14:textId="77777777" w:rsidR="00665B1F" w:rsidRDefault="00665B1F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</w:p>
    <w:p w14:paraId="570E2CE0" w14:textId="01D8CFDC" w:rsidR="006C71E8" w:rsidRDefault="00A907C4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proofErr w:type="spellStart"/>
      <w:r>
        <w:rPr>
          <w:rFonts w:ascii="Warsaw" w:hAnsi="Warsaw"/>
          <w:color w:val="auto"/>
          <w:shd w:val="clear" w:color="auto" w:fill="FFFFFF"/>
          <w:lang w:val="pl-PL"/>
        </w:rPr>
        <w:t>Venue</w:t>
      </w:r>
      <w:proofErr w:type="spellEnd"/>
      <w:r w:rsidR="00665B1F" w:rsidRPr="006C71E8">
        <w:rPr>
          <w:rFonts w:ascii="Warsaw" w:hAnsi="Warsaw"/>
          <w:color w:val="auto"/>
          <w:shd w:val="clear" w:color="auto" w:fill="FFFFFF"/>
          <w:lang w:val="pl-PL"/>
        </w:rPr>
        <w:t>:</w:t>
      </w:r>
      <w:r w:rsidR="00665B1F"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</w:p>
    <w:p w14:paraId="1AFDD341" w14:textId="403B275D" w:rsidR="006C71E8" w:rsidRDefault="00A907C4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proofErr w:type="spellStart"/>
      <w:r>
        <w:rPr>
          <w:rFonts w:ascii="Theinhardt Light" w:hAnsi="Theinhardt Light"/>
          <w:color w:val="auto"/>
          <w:shd w:val="clear" w:color="auto" w:fill="FFFFFF"/>
          <w:lang w:val="pl-PL"/>
        </w:rPr>
        <w:t>Museum</w:t>
      </w:r>
      <w:proofErr w:type="spellEnd"/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 of Modern Art in </w:t>
      </w:r>
      <w:proofErr w:type="spellStart"/>
      <w:r>
        <w:rPr>
          <w:rFonts w:ascii="Theinhardt Light" w:hAnsi="Theinhardt Light"/>
          <w:color w:val="auto"/>
          <w:shd w:val="clear" w:color="auto" w:fill="FFFFFF"/>
          <w:lang w:val="pl-PL"/>
        </w:rPr>
        <w:t>Warsaw</w:t>
      </w:r>
      <w:proofErr w:type="spellEnd"/>
    </w:p>
    <w:p w14:paraId="71C0A8A9" w14:textId="54795D8F" w:rsidR="00665B1F" w:rsidRDefault="00A907C4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ul. </w:t>
      </w:r>
      <w:r w:rsidR="007F5079">
        <w:rPr>
          <w:rFonts w:ascii="Theinhardt Light" w:hAnsi="Theinhardt Light"/>
          <w:color w:val="auto"/>
          <w:shd w:val="clear" w:color="auto" w:fill="FFFFFF"/>
          <w:lang w:val="pl-PL"/>
        </w:rPr>
        <w:t xml:space="preserve">Pańska </w:t>
      </w:r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3, </w:t>
      </w:r>
      <w:proofErr w:type="spellStart"/>
      <w:r>
        <w:rPr>
          <w:rFonts w:ascii="Theinhardt Light" w:hAnsi="Theinhardt Light"/>
          <w:color w:val="auto"/>
          <w:shd w:val="clear" w:color="auto" w:fill="FFFFFF"/>
          <w:lang w:val="pl-PL"/>
        </w:rPr>
        <w:t>Warsaw</w:t>
      </w:r>
      <w:proofErr w:type="spellEnd"/>
      <w:r>
        <w:rPr>
          <w:rFonts w:ascii="Theinhardt Light" w:hAnsi="Theinhardt Light"/>
          <w:color w:val="auto"/>
          <w:shd w:val="clear" w:color="auto" w:fill="FFFFFF"/>
          <w:lang w:val="pl-PL"/>
        </w:rPr>
        <w:t>, Poland</w:t>
      </w:r>
    </w:p>
    <w:p w14:paraId="77BCC113" w14:textId="6BEB5CB8" w:rsidR="008538E6" w:rsidRDefault="00D64EDA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hyperlink r:id="rId8" w:history="1">
        <w:r w:rsidR="00F074F2" w:rsidRPr="00F97A48">
          <w:rPr>
            <w:rStyle w:val="Hipercze"/>
            <w:rFonts w:ascii="Theinhardt Light" w:hAnsi="Theinhardt Light"/>
            <w:shd w:val="clear" w:color="auto" w:fill="FFFFFF"/>
            <w:lang w:val="pl-PL"/>
          </w:rPr>
          <w:t>www.artmuseum.pl</w:t>
        </w:r>
      </w:hyperlink>
      <w:r w:rsidR="00F074F2"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  <w:r w:rsidR="008538E6"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</w:p>
    <w:p w14:paraId="61372A84" w14:textId="77777777" w:rsidR="006C71E8" w:rsidRDefault="006C71E8" w:rsidP="00184CA5">
      <w:pPr>
        <w:pStyle w:val="Domylnie"/>
        <w:rPr>
          <w:rFonts w:ascii="Warsaw" w:hAnsi="Warsaw"/>
          <w:color w:val="auto"/>
          <w:shd w:val="clear" w:color="auto" w:fill="FFFFFF"/>
          <w:lang w:val="pl-PL"/>
        </w:rPr>
      </w:pPr>
    </w:p>
    <w:p w14:paraId="1C670331" w14:textId="60E49B78" w:rsidR="006C71E8" w:rsidRDefault="00A907C4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proofErr w:type="spellStart"/>
      <w:r>
        <w:rPr>
          <w:rFonts w:ascii="Warsaw" w:hAnsi="Warsaw"/>
          <w:color w:val="auto"/>
          <w:shd w:val="clear" w:color="auto" w:fill="FFFFFF"/>
          <w:lang w:val="pl-PL"/>
        </w:rPr>
        <w:lastRenderedPageBreak/>
        <w:t>Opening</w:t>
      </w:r>
      <w:proofErr w:type="spellEnd"/>
      <w:r>
        <w:rPr>
          <w:rFonts w:ascii="Warsaw" w:hAnsi="Warsaw"/>
          <w:color w:val="auto"/>
          <w:shd w:val="clear" w:color="auto" w:fill="FFFFFF"/>
          <w:lang w:val="pl-PL"/>
        </w:rPr>
        <w:t xml:space="preserve"> </w:t>
      </w:r>
      <w:proofErr w:type="spellStart"/>
      <w:r>
        <w:rPr>
          <w:rFonts w:ascii="Warsaw" w:hAnsi="Warsaw"/>
          <w:color w:val="auto"/>
          <w:shd w:val="clear" w:color="auto" w:fill="FFFFFF"/>
          <w:lang w:val="pl-PL"/>
        </w:rPr>
        <w:t>hours</w:t>
      </w:r>
      <w:proofErr w:type="spellEnd"/>
      <w:r w:rsidR="006C71E8" w:rsidRPr="006C71E8">
        <w:rPr>
          <w:rFonts w:ascii="Warsaw" w:hAnsi="Warsaw"/>
          <w:color w:val="auto"/>
          <w:shd w:val="clear" w:color="auto" w:fill="FFFFFF"/>
          <w:lang w:val="pl-PL"/>
        </w:rPr>
        <w:t>:</w:t>
      </w:r>
      <w:r w:rsidR="006C71E8"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</w:p>
    <w:p w14:paraId="705E8B86" w14:textId="7B070AC8" w:rsidR="006C71E8" w:rsidRDefault="00A907C4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proofErr w:type="spellStart"/>
      <w:r>
        <w:rPr>
          <w:rFonts w:ascii="Theinhardt Light" w:hAnsi="Theinhardt Light"/>
          <w:color w:val="auto"/>
          <w:shd w:val="clear" w:color="auto" w:fill="FFFFFF"/>
          <w:lang w:val="pl-PL"/>
        </w:rPr>
        <w:t>Every</w:t>
      </w:r>
      <w:proofErr w:type="spellEnd"/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  <w:proofErr w:type="spellStart"/>
      <w:r>
        <w:rPr>
          <w:rFonts w:ascii="Theinhardt Light" w:hAnsi="Theinhardt Light"/>
          <w:color w:val="auto"/>
          <w:shd w:val="clear" w:color="auto" w:fill="FFFFFF"/>
          <w:lang w:val="pl-PL"/>
        </w:rPr>
        <w:t>day</w:t>
      </w:r>
      <w:proofErr w:type="spellEnd"/>
      <w:r w:rsidR="006C71E8">
        <w:rPr>
          <w:rFonts w:ascii="Theinhardt Light" w:hAnsi="Theinhardt Light"/>
          <w:color w:val="auto"/>
          <w:shd w:val="clear" w:color="auto" w:fill="FFFFFF"/>
          <w:lang w:val="pl-PL"/>
        </w:rPr>
        <w:t xml:space="preserve"> 12</w:t>
      </w:r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  <w:proofErr w:type="spellStart"/>
      <w:r>
        <w:rPr>
          <w:rFonts w:ascii="Theinhardt Light" w:hAnsi="Theinhardt Light"/>
          <w:color w:val="auto"/>
          <w:shd w:val="clear" w:color="auto" w:fill="FFFFFF"/>
          <w:lang w:val="pl-PL"/>
        </w:rPr>
        <w:t>p.m</w:t>
      </w:r>
      <w:proofErr w:type="spellEnd"/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.–8 </w:t>
      </w:r>
      <w:proofErr w:type="spellStart"/>
      <w:r>
        <w:rPr>
          <w:rFonts w:ascii="Theinhardt Light" w:hAnsi="Theinhardt Light"/>
          <w:color w:val="auto"/>
          <w:shd w:val="clear" w:color="auto" w:fill="FFFFFF"/>
          <w:lang w:val="pl-PL"/>
        </w:rPr>
        <w:t>p.m</w:t>
      </w:r>
      <w:proofErr w:type="spellEnd"/>
      <w:r>
        <w:rPr>
          <w:rFonts w:ascii="Theinhardt Light" w:hAnsi="Theinhardt Light"/>
          <w:color w:val="auto"/>
          <w:shd w:val="clear" w:color="auto" w:fill="FFFFFF"/>
          <w:lang w:val="pl-PL"/>
        </w:rPr>
        <w:t>.</w:t>
      </w:r>
    </w:p>
    <w:p w14:paraId="0D867636" w14:textId="1A2F8AEF" w:rsidR="006C71E8" w:rsidRDefault="00A907C4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proofErr w:type="spellStart"/>
      <w:r>
        <w:rPr>
          <w:rFonts w:ascii="Theinhardt Light" w:hAnsi="Theinhardt Light"/>
          <w:color w:val="auto"/>
          <w:shd w:val="clear" w:color="auto" w:fill="FFFFFF"/>
          <w:lang w:val="pl-PL"/>
        </w:rPr>
        <w:t>Admission</w:t>
      </w:r>
      <w:proofErr w:type="spellEnd"/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  <w:proofErr w:type="spellStart"/>
      <w:r>
        <w:rPr>
          <w:rFonts w:ascii="Theinhardt Light" w:hAnsi="Theinhardt Light"/>
          <w:color w:val="auto"/>
          <w:shd w:val="clear" w:color="auto" w:fill="FFFFFF"/>
          <w:lang w:val="pl-PL"/>
        </w:rPr>
        <w:t>free</w:t>
      </w:r>
      <w:proofErr w:type="spellEnd"/>
    </w:p>
    <w:p w14:paraId="163F7947" w14:textId="77777777" w:rsidR="006C71E8" w:rsidRDefault="006C71E8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</w:p>
    <w:p w14:paraId="1C1C63F3" w14:textId="4CA293DC" w:rsidR="006C71E8" w:rsidRDefault="00A907C4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Warsaw" w:hAnsi="Warsaw"/>
          <w:color w:val="auto"/>
          <w:shd w:val="clear" w:color="auto" w:fill="FFFFFF"/>
          <w:lang w:val="pl-PL"/>
        </w:rPr>
        <w:t xml:space="preserve">Press </w:t>
      </w:r>
      <w:proofErr w:type="spellStart"/>
      <w:r>
        <w:rPr>
          <w:rFonts w:ascii="Warsaw" w:hAnsi="Warsaw"/>
          <w:color w:val="auto"/>
          <w:shd w:val="clear" w:color="auto" w:fill="FFFFFF"/>
          <w:lang w:val="pl-PL"/>
        </w:rPr>
        <w:t>contact</w:t>
      </w:r>
      <w:proofErr w:type="spellEnd"/>
      <w:r w:rsidR="006C71E8" w:rsidRPr="006C71E8">
        <w:rPr>
          <w:rFonts w:ascii="Warsaw" w:hAnsi="Warsaw"/>
          <w:color w:val="auto"/>
          <w:shd w:val="clear" w:color="auto" w:fill="FFFFFF"/>
          <w:lang w:val="pl-PL"/>
        </w:rPr>
        <w:t>:</w:t>
      </w:r>
      <w:r w:rsidR="006C71E8"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</w:p>
    <w:p w14:paraId="29BBE316" w14:textId="30FD2F79" w:rsidR="00A907C4" w:rsidRPr="00B50631" w:rsidRDefault="00D64EDA" w:rsidP="00B50631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hyperlink r:id="rId9" w:history="1">
        <w:r w:rsidR="00825A92" w:rsidRPr="00EA0473">
          <w:rPr>
            <w:rStyle w:val="Hipercze"/>
            <w:rFonts w:ascii="Theinhardt Light" w:hAnsi="Theinhardt Light"/>
            <w:shd w:val="clear" w:color="auto" w:fill="FFFFFF"/>
            <w:lang w:val="pl-PL"/>
          </w:rPr>
          <w:t>prasa@artmuseum.pl</w:t>
        </w:r>
      </w:hyperlink>
      <w:r w:rsidR="00825A92"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  <w:r w:rsidR="006C71E8">
        <w:rPr>
          <w:rFonts w:ascii="Theinhardt Light" w:hAnsi="Theinhardt Light"/>
          <w:color w:val="auto"/>
          <w:shd w:val="clear" w:color="auto" w:fill="FFFFFF"/>
          <w:lang w:val="pl-PL"/>
        </w:rPr>
        <w:t xml:space="preserve">  </w:t>
      </w:r>
      <w:r w:rsidR="00825A92"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  <w:bookmarkStart w:id="0" w:name="_GoBack"/>
      <w:bookmarkEnd w:id="0"/>
    </w:p>
    <w:sectPr w:rsidR="00A907C4" w:rsidRPr="00B50631" w:rsidSect="00E16CFB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06AE8" w14:textId="77777777" w:rsidR="00D64EDA" w:rsidRDefault="00D64EDA" w:rsidP="00E16CFB">
      <w:r>
        <w:separator/>
      </w:r>
    </w:p>
  </w:endnote>
  <w:endnote w:type="continuationSeparator" w:id="0">
    <w:p w14:paraId="755013B7" w14:textId="77777777" w:rsidR="00D64EDA" w:rsidRDefault="00D64EDA" w:rsidP="00E1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arsaw">
    <w:panose1 w:val="02000503000000020003"/>
    <w:charset w:val="00"/>
    <w:family w:val="auto"/>
    <w:pitch w:val="variable"/>
    <w:sig w:usb0="00000207" w:usb1="00000001" w:usb2="00000000" w:usb3="00000000" w:csb0="00000097" w:csb1="00000000"/>
  </w:font>
  <w:font w:name="Courier New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Theinhardt Light">
    <w:panose1 w:val="020B0303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E88B" w14:textId="77777777" w:rsidR="00E16CFB" w:rsidRDefault="00E16CFB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CD273" w14:textId="77777777" w:rsidR="00D64EDA" w:rsidRDefault="00D64EDA" w:rsidP="00E16CFB">
      <w:r>
        <w:separator/>
      </w:r>
    </w:p>
  </w:footnote>
  <w:footnote w:type="continuationSeparator" w:id="0">
    <w:p w14:paraId="13EC414C" w14:textId="77777777" w:rsidR="00D64EDA" w:rsidRDefault="00D64EDA" w:rsidP="00E16C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2170" w14:textId="77777777" w:rsidR="00E16CFB" w:rsidRDefault="00E16CF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FB"/>
    <w:rsid w:val="00001F02"/>
    <w:rsid w:val="000067F5"/>
    <w:rsid w:val="00012C04"/>
    <w:rsid w:val="0002418C"/>
    <w:rsid w:val="000301CD"/>
    <w:rsid w:val="00040637"/>
    <w:rsid w:val="00064B2F"/>
    <w:rsid w:val="00066423"/>
    <w:rsid w:val="000831B1"/>
    <w:rsid w:val="00094AF2"/>
    <w:rsid w:val="000A17A7"/>
    <w:rsid w:val="000A2970"/>
    <w:rsid w:val="000A7698"/>
    <w:rsid w:val="000C2C3A"/>
    <w:rsid w:val="000F35D8"/>
    <w:rsid w:val="000F7486"/>
    <w:rsid w:val="00101D74"/>
    <w:rsid w:val="00106FAB"/>
    <w:rsid w:val="00127C00"/>
    <w:rsid w:val="00144D42"/>
    <w:rsid w:val="001503D5"/>
    <w:rsid w:val="00157540"/>
    <w:rsid w:val="0016047F"/>
    <w:rsid w:val="00184CA5"/>
    <w:rsid w:val="001870E3"/>
    <w:rsid w:val="001C727C"/>
    <w:rsid w:val="0022687A"/>
    <w:rsid w:val="002355CC"/>
    <w:rsid w:val="00235DAB"/>
    <w:rsid w:val="00251D04"/>
    <w:rsid w:val="00280BAC"/>
    <w:rsid w:val="002A4D4A"/>
    <w:rsid w:val="002E1989"/>
    <w:rsid w:val="00311DF2"/>
    <w:rsid w:val="00342E24"/>
    <w:rsid w:val="00347759"/>
    <w:rsid w:val="00357A43"/>
    <w:rsid w:val="003724A4"/>
    <w:rsid w:val="0039689E"/>
    <w:rsid w:val="003A3325"/>
    <w:rsid w:val="003A5153"/>
    <w:rsid w:val="003B49EF"/>
    <w:rsid w:val="003C37FB"/>
    <w:rsid w:val="003C55D7"/>
    <w:rsid w:val="003D1CA0"/>
    <w:rsid w:val="003D6395"/>
    <w:rsid w:val="003D6AEC"/>
    <w:rsid w:val="003F28E9"/>
    <w:rsid w:val="003F3F08"/>
    <w:rsid w:val="004231B6"/>
    <w:rsid w:val="0042490D"/>
    <w:rsid w:val="00435A40"/>
    <w:rsid w:val="00440C9C"/>
    <w:rsid w:val="00450E41"/>
    <w:rsid w:val="00453406"/>
    <w:rsid w:val="00492737"/>
    <w:rsid w:val="00495030"/>
    <w:rsid w:val="004C6438"/>
    <w:rsid w:val="004D148E"/>
    <w:rsid w:val="004D33DE"/>
    <w:rsid w:val="0050039A"/>
    <w:rsid w:val="00501408"/>
    <w:rsid w:val="00510037"/>
    <w:rsid w:val="00515B12"/>
    <w:rsid w:val="00520919"/>
    <w:rsid w:val="0054643F"/>
    <w:rsid w:val="00552CF9"/>
    <w:rsid w:val="0055765E"/>
    <w:rsid w:val="00573759"/>
    <w:rsid w:val="00592923"/>
    <w:rsid w:val="005A34DC"/>
    <w:rsid w:val="005A4490"/>
    <w:rsid w:val="005C2C1B"/>
    <w:rsid w:val="005E6C3B"/>
    <w:rsid w:val="005F37F7"/>
    <w:rsid w:val="00607673"/>
    <w:rsid w:val="00613916"/>
    <w:rsid w:val="006161D5"/>
    <w:rsid w:val="006268FB"/>
    <w:rsid w:val="00634C09"/>
    <w:rsid w:val="00665B1F"/>
    <w:rsid w:val="00667EF0"/>
    <w:rsid w:val="0067220C"/>
    <w:rsid w:val="00684DC1"/>
    <w:rsid w:val="006C71E8"/>
    <w:rsid w:val="006C7BDA"/>
    <w:rsid w:val="00713353"/>
    <w:rsid w:val="00717E27"/>
    <w:rsid w:val="0075339D"/>
    <w:rsid w:val="007556E3"/>
    <w:rsid w:val="0076199E"/>
    <w:rsid w:val="00781FB9"/>
    <w:rsid w:val="007954BA"/>
    <w:rsid w:val="0079582C"/>
    <w:rsid w:val="007B7D5C"/>
    <w:rsid w:val="007D4EB8"/>
    <w:rsid w:val="007E78D1"/>
    <w:rsid w:val="007F5079"/>
    <w:rsid w:val="008243CF"/>
    <w:rsid w:val="00825A92"/>
    <w:rsid w:val="00835118"/>
    <w:rsid w:val="00835B91"/>
    <w:rsid w:val="00837078"/>
    <w:rsid w:val="008538E6"/>
    <w:rsid w:val="008B44CA"/>
    <w:rsid w:val="008B4E03"/>
    <w:rsid w:val="008B56CF"/>
    <w:rsid w:val="008B7257"/>
    <w:rsid w:val="008C70DD"/>
    <w:rsid w:val="008D59FB"/>
    <w:rsid w:val="008F6970"/>
    <w:rsid w:val="00924634"/>
    <w:rsid w:val="00925022"/>
    <w:rsid w:val="00973DE9"/>
    <w:rsid w:val="009A5653"/>
    <w:rsid w:val="009D134B"/>
    <w:rsid w:val="009D2AF6"/>
    <w:rsid w:val="009D6B42"/>
    <w:rsid w:val="009E6E90"/>
    <w:rsid w:val="009F1EC2"/>
    <w:rsid w:val="009F7DC9"/>
    <w:rsid w:val="00A043AA"/>
    <w:rsid w:val="00A1360B"/>
    <w:rsid w:val="00A6591A"/>
    <w:rsid w:val="00A65989"/>
    <w:rsid w:val="00A66A18"/>
    <w:rsid w:val="00A72DA6"/>
    <w:rsid w:val="00A806B7"/>
    <w:rsid w:val="00A83E63"/>
    <w:rsid w:val="00A86F4C"/>
    <w:rsid w:val="00A907C4"/>
    <w:rsid w:val="00A9626E"/>
    <w:rsid w:val="00AD2C2A"/>
    <w:rsid w:val="00AD776D"/>
    <w:rsid w:val="00AE2F2C"/>
    <w:rsid w:val="00AE397F"/>
    <w:rsid w:val="00B1093D"/>
    <w:rsid w:val="00B2405F"/>
    <w:rsid w:val="00B27FC4"/>
    <w:rsid w:val="00B50631"/>
    <w:rsid w:val="00B51EFE"/>
    <w:rsid w:val="00B57B49"/>
    <w:rsid w:val="00B73735"/>
    <w:rsid w:val="00B82046"/>
    <w:rsid w:val="00B8659C"/>
    <w:rsid w:val="00BA2013"/>
    <w:rsid w:val="00BB1986"/>
    <w:rsid w:val="00BC5CBC"/>
    <w:rsid w:val="00BD1F23"/>
    <w:rsid w:val="00BE3EC2"/>
    <w:rsid w:val="00BF6FF1"/>
    <w:rsid w:val="00C27288"/>
    <w:rsid w:val="00C4149B"/>
    <w:rsid w:val="00C46398"/>
    <w:rsid w:val="00C64D79"/>
    <w:rsid w:val="00C67C29"/>
    <w:rsid w:val="00C869DC"/>
    <w:rsid w:val="00C9262D"/>
    <w:rsid w:val="00C927D7"/>
    <w:rsid w:val="00C97726"/>
    <w:rsid w:val="00CA1BC9"/>
    <w:rsid w:val="00CB59AC"/>
    <w:rsid w:val="00CD573F"/>
    <w:rsid w:val="00CD7CAA"/>
    <w:rsid w:val="00D13D04"/>
    <w:rsid w:val="00D33A5C"/>
    <w:rsid w:val="00D542FC"/>
    <w:rsid w:val="00D64EDA"/>
    <w:rsid w:val="00D93713"/>
    <w:rsid w:val="00DB3F8F"/>
    <w:rsid w:val="00DB4D3C"/>
    <w:rsid w:val="00DD3396"/>
    <w:rsid w:val="00DD71B7"/>
    <w:rsid w:val="00DF3B99"/>
    <w:rsid w:val="00E10DC7"/>
    <w:rsid w:val="00E16CFB"/>
    <w:rsid w:val="00EA2CAE"/>
    <w:rsid w:val="00EB30BF"/>
    <w:rsid w:val="00EE0A0B"/>
    <w:rsid w:val="00EE1B84"/>
    <w:rsid w:val="00EF40E4"/>
    <w:rsid w:val="00EF59CE"/>
    <w:rsid w:val="00EF7423"/>
    <w:rsid w:val="00F074F2"/>
    <w:rsid w:val="00F178F8"/>
    <w:rsid w:val="00F20B91"/>
    <w:rsid w:val="00F77126"/>
    <w:rsid w:val="00F84872"/>
    <w:rsid w:val="00F85B47"/>
    <w:rsid w:val="00F91F82"/>
    <w:rsid w:val="00FC30C6"/>
    <w:rsid w:val="00FC412D"/>
    <w:rsid w:val="00FD56D7"/>
    <w:rsid w:val="00FE56DB"/>
    <w:rsid w:val="00FF3BDE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9AF4"/>
  <w15:docId w15:val="{856D25F8-D660-4D70-82F5-7D3ACFD5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6CFB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7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F074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b/>
      <w:bCs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6CFB"/>
    <w:rPr>
      <w:u w:val="single"/>
    </w:rPr>
  </w:style>
  <w:style w:type="table" w:customStyle="1" w:styleId="TableNormal">
    <w:name w:val="Table Normal"/>
    <w:rsid w:val="00E16C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16CF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omylnie">
    <w:name w:val="Domyślnie"/>
    <w:rsid w:val="00E16CFB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0D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0DD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0DD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A76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A7698"/>
    <w:rPr>
      <w:b/>
      <w:bCs/>
    </w:rPr>
  </w:style>
  <w:style w:type="character" w:customStyle="1" w:styleId="apple-converted-space">
    <w:name w:val="apple-converted-space"/>
    <w:basedOn w:val="Domylnaczcionkaakapitu"/>
    <w:rsid w:val="0076199E"/>
  </w:style>
  <w:style w:type="character" w:customStyle="1" w:styleId="Nagwek4Znak">
    <w:name w:val="Nagłówek 4 Znak"/>
    <w:basedOn w:val="Domylnaczcionkaakapitu"/>
    <w:link w:val="Nagwek4"/>
    <w:uiPriority w:val="9"/>
    <w:rsid w:val="00F074F2"/>
    <w:rPr>
      <w:b/>
      <w:bCs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7C4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rtmuseum.pl" TargetMode="External"/><Relationship Id="rId9" Type="http://schemas.openxmlformats.org/officeDocument/2006/relationships/hyperlink" Target="mailto:prasa@artmuseum.pl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795D9-47B5-0641-809B-3F207ED5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Ronduda</dc:creator>
  <cp:lastModifiedBy>Arletta Wojtala</cp:lastModifiedBy>
  <cp:revision>2</cp:revision>
  <cp:lastPrinted>2015-12-14T13:49:00Z</cp:lastPrinted>
  <dcterms:created xsi:type="dcterms:W3CDTF">2016-03-04T15:32:00Z</dcterms:created>
  <dcterms:modified xsi:type="dcterms:W3CDTF">2016-03-04T15:32:00Z</dcterms:modified>
</cp:coreProperties>
</file>