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B724C" w14:textId="5B3ED452" w:rsidR="003A5153" w:rsidRDefault="0050039A" w:rsidP="008538E6">
      <w:pPr>
        <w:pStyle w:val="Domylnie"/>
        <w:jc w:val="right"/>
        <w:rPr>
          <w:rFonts w:ascii="Warsaw" w:hAnsi="Warsaw" w:cs="Times New Roman"/>
          <w:sz w:val="28"/>
          <w:szCs w:val="28"/>
          <w:lang w:val="pl-PL"/>
        </w:rPr>
      </w:pPr>
      <w:r>
        <w:rPr>
          <w:rFonts w:ascii="Warsaw" w:hAnsi="Warsaw" w:cs="Times New Roman"/>
          <w:noProof/>
          <w:sz w:val="28"/>
          <w:szCs w:val="28"/>
          <w:lang w:val="pl-PL"/>
        </w:rPr>
        <w:drawing>
          <wp:inline distT="0" distB="0" distL="0" distR="0" wp14:anchorId="14642BE7" wp14:editId="4EF79157">
            <wp:extent cx="1230023" cy="123002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ze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25" cy="12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536C" w14:textId="77777777" w:rsidR="0050039A" w:rsidRDefault="0050039A" w:rsidP="008538E6">
      <w:pPr>
        <w:pStyle w:val="Domylnie"/>
        <w:rPr>
          <w:rFonts w:ascii="Warsaw" w:hAnsi="Warsaw" w:cs="Times New Roman"/>
          <w:sz w:val="28"/>
          <w:szCs w:val="28"/>
          <w:lang w:val="pl-PL"/>
        </w:rPr>
      </w:pPr>
    </w:p>
    <w:p w14:paraId="4C2EE522" w14:textId="77777777" w:rsidR="00184CA5" w:rsidRDefault="00184CA5" w:rsidP="008538E6">
      <w:pPr>
        <w:pStyle w:val="Domylnie"/>
        <w:rPr>
          <w:rFonts w:ascii="Warsaw" w:hAnsi="Warsaw" w:cs="Times New Roman"/>
          <w:sz w:val="28"/>
          <w:szCs w:val="28"/>
          <w:lang w:val="pl-PL"/>
        </w:rPr>
      </w:pPr>
    </w:p>
    <w:p w14:paraId="204C8515" w14:textId="77777777" w:rsidR="00106FAB" w:rsidRPr="00106FAB" w:rsidRDefault="00106FAB" w:rsidP="00106FAB">
      <w:pPr>
        <w:pStyle w:val="Domylnie"/>
        <w:rPr>
          <w:rFonts w:ascii="Warsaw" w:hAnsi="Warsaw" w:cs="Times New Roman"/>
          <w:b/>
          <w:bCs/>
          <w:lang w:val="pl-PL"/>
        </w:rPr>
      </w:pPr>
    </w:p>
    <w:p w14:paraId="63177509" w14:textId="77777777" w:rsidR="007F5079" w:rsidRDefault="007F5079" w:rsidP="007F5079">
      <w:pPr>
        <w:widowControl w:val="0"/>
        <w:autoSpaceDE w:val="0"/>
        <w:autoSpaceDN w:val="0"/>
        <w:adjustRightInd w:val="0"/>
        <w:rPr>
          <w:rFonts w:ascii="Warsaw" w:hAnsi="Warsaw" w:cs="Courier New"/>
          <w:b/>
          <w:bCs/>
          <w:color w:val="000000"/>
          <w:sz w:val="32"/>
          <w:szCs w:val="32"/>
        </w:rPr>
      </w:pPr>
      <w:proofErr w:type="spellStart"/>
      <w:r w:rsidRPr="007F5079">
        <w:rPr>
          <w:rFonts w:ascii="Warsaw" w:hAnsi="Warsaw" w:cs="Courier New"/>
          <w:b/>
          <w:bCs/>
          <w:color w:val="000000"/>
          <w:sz w:val="32"/>
          <w:szCs w:val="32"/>
        </w:rPr>
        <w:t>Chłoporobotnik</w:t>
      </w:r>
      <w:proofErr w:type="spellEnd"/>
      <w:r w:rsidRPr="007F5079">
        <w:rPr>
          <w:rFonts w:ascii="Warsaw" w:hAnsi="Warsaw" w:cs="Courier New"/>
          <w:b/>
          <w:bCs/>
          <w:color w:val="000000"/>
          <w:sz w:val="32"/>
          <w:szCs w:val="32"/>
        </w:rPr>
        <w:t xml:space="preserve"> </w:t>
      </w:r>
      <w:proofErr w:type="spellStart"/>
      <w:r w:rsidRPr="007F5079">
        <w:rPr>
          <w:rFonts w:ascii="Warsaw" w:hAnsi="Warsaw" w:cs="Courier New"/>
          <w:b/>
          <w:bCs/>
          <w:color w:val="000000"/>
          <w:sz w:val="32"/>
          <w:szCs w:val="32"/>
        </w:rPr>
        <w:t>i</w:t>
      </w:r>
      <w:proofErr w:type="spellEnd"/>
      <w:r w:rsidRPr="007F5079">
        <w:rPr>
          <w:rFonts w:ascii="Warsaw" w:hAnsi="Warsaw" w:cs="Courier New"/>
          <w:b/>
          <w:bCs/>
          <w:color w:val="000000"/>
          <w:sz w:val="32"/>
          <w:szCs w:val="32"/>
        </w:rPr>
        <w:t xml:space="preserve"> boa </w:t>
      </w:r>
      <w:proofErr w:type="spellStart"/>
      <w:r w:rsidRPr="007F5079">
        <w:rPr>
          <w:rFonts w:ascii="Warsaw" w:hAnsi="Warsaw" w:cs="Courier New"/>
          <w:b/>
          <w:bCs/>
          <w:color w:val="000000"/>
          <w:sz w:val="32"/>
          <w:szCs w:val="32"/>
        </w:rPr>
        <w:t>grzechotnik</w:t>
      </w:r>
      <w:proofErr w:type="spellEnd"/>
    </w:p>
    <w:p w14:paraId="52F57D8D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Warsaw" w:hAnsi="Warsaw" w:cs="Courier New"/>
          <w:b/>
          <w:bCs/>
          <w:color w:val="000000"/>
          <w:sz w:val="32"/>
          <w:szCs w:val="32"/>
        </w:rPr>
      </w:pPr>
    </w:p>
    <w:p w14:paraId="1B734DE8" w14:textId="77777777" w:rsidR="007F5079" w:rsidRPr="00184CA5" w:rsidRDefault="007F5079" w:rsidP="007F5079">
      <w:pPr>
        <w:pStyle w:val="Domylnie"/>
        <w:rPr>
          <w:rFonts w:ascii="Warsaw" w:hAnsi="Warsaw" w:cs="Times New Roman"/>
          <w:b/>
          <w:bCs/>
          <w:lang w:val="pl-PL"/>
        </w:rPr>
      </w:pPr>
      <w:r w:rsidRPr="00184CA5">
        <w:rPr>
          <w:rFonts w:ascii="Warsaw" w:hAnsi="Warsaw" w:cs="Times New Roman"/>
          <w:b/>
          <w:bCs/>
          <w:lang w:val="pl-PL"/>
        </w:rPr>
        <w:t>Muzeum Sztuki Nowoczesnej w Warszawie</w:t>
      </w:r>
    </w:p>
    <w:p w14:paraId="31807C39" w14:textId="758613F8" w:rsidR="007F5079" w:rsidRPr="00184CA5" w:rsidRDefault="007F5079" w:rsidP="007F5079">
      <w:pPr>
        <w:pStyle w:val="Domylnie"/>
        <w:rPr>
          <w:rFonts w:ascii="Warsaw" w:hAnsi="Warsaw" w:cs="Times New Roman"/>
          <w:b/>
          <w:bCs/>
          <w:lang w:val="pl-PL"/>
        </w:rPr>
      </w:pPr>
      <w:r>
        <w:rPr>
          <w:rFonts w:ascii="Warsaw" w:hAnsi="Warsaw" w:cs="Times New Roman"/>
          <w:b/>
          <w:bCs/>
          <w:lang w:val="pl-PL"/>
        </w:rPr>
        <w:t>2</w:t>
      </w:r>
      <w:r w:rsidRPr="00184CA5">
        <w:rPr>
          <w:rFonts w:ascii="Warsaw" w:hAnsi="Warsaw" w:cs="Times New Roman"/>
          <w:b/>
          <w:bCs/>
          <w:lang w:val="pl-PL"/>
        </w:rPr>
        <w:t xml:space="preserve">9 lutego 2016 – </w:t>
      </w:r>
      <w:r>
        <w:rPr>
          <w:rFonts w:ascii="Warsaw" w:hAnsi="Warsaw" w:cs="Times New Roman"/>
          <w:b/>
          <w:bCs/>
          <w:lang w:val="pl-PL"/>
        </w:rPr>
        <w:t>3 kwietnia</w:t>
      </w:r>
      <w:r w:rsidRPr="00184CA5">
        <w:rPr>
          <w:rFonts w:ascii="Warsaw" w:hAnsi="Warsaw" w:cs="Times New Roman"/>
          <w:b/>
          <w:bCs/>
          <w:lang w:val="pl-PL"/>
        </w:rPr>
        <w:t xml:space="preserve"> 2016</w:t>
      </w:r>
    </w:p>
    <w:p w14:paraId="292A775E" w14:textId="6E7D14A0" w:rsidR="007F5079" w:rsidRPr="007F5079" w:rsidRDefault="007F5079" w:rsidP="007F5079">
      <w:pPr>
        <w:pStyle w:val="Domylnie"/>
        <w:rPr>
          <w:rFonts w:ascii="Warsaw" w:hAnsi="Warsaw" w:cs="Times New Roman"/>
          <w:b/>
          <w:bCs/>
          <w:lang w:val="pl-PL"/>
        </w:rPr>
      </w:pPr>
      <w:r w:rsidRPr="007F5079">
        <w:rPr>
          <w:rFonts w:ascii="Warsaw" w:hAnsi="Warsaw" w:cs="Times New Roman"/>
          <w:b/>
          <w:bCs/>
          <w:lang w:val="pl-PL"/>
        </w:rPr>
        <w:t>Otwarcie: 2</w:t>
      </w:r>
      <w:r w:rsidRPr="007F5079">
        <w:rPr>
          <w:rFonts w:ascii="Warsaw" w:hAnsi="Warsaw" w:cs="Times New Roman"/>
          <w:b/>
          <w:bCs/>
          <w:lang w:val="pl-PL"/>
        </w:rPr>
        <w:t>9 lutego 2016, godz. 1</w:t>
      </w:r>
      <w:r w:rsidR="004231B6">
        <w:rPr>
          <w:rFonts w:ascii="Warsaw" w:hAnsi="Warsaw" w:cs="Times New Roman"/>
          <w:b/>
          <w:bCs/>
          <w:lang w:val="pl-PL"/>
        </w:rPr>
        <w:t>8</w:t>
      </w:r>
      <w:r w:rsidRPr="007F5079">
        <w:rPr>
          <w:rFonts w:ascii="Warsaw" w:hAnsi="Warsaw" w:cs="Times New Roman"/>
          <w:b/>
          <w:bCs/>
          <w:lang w:val="pl-PL"/>
        </w:rPr>
        <w:t>.00</w:t>
      </w:r>
    </w:p>
    <w:p w14:paraId="461F053A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Warsaw" w:hAnsi="Warsaw" w:cs="Courier New"/>
          <w:b/>
          <w:bCs/>
          <w:color w:val="000000"/>
        </w:rPr>
      </w:pPr>
      <w:proofErr w:type="spellStart"/>
      <w:r w:rsidRPr="007F5079">
        <w:rPr>
          <w:rFonts w:ascii="Warsaw" w:hAnsi="Warsaw" w:cs="Courier New"/>
          <w:b/>
          <w:bCs/>
          <w:color w:val="000000"/>
        </w:rPr>
        <w:t>Kuratorka</w:t>
      </w:r>
      <w:proofErr w:type="spellEnd"/>
      <w:r w:rsidRPr="007F5079">
        <w:rPr>
          <w:rFonts w:ascii="Warsaw" w:hAnsi="Warsaw" w:cs="Courier New"/>
          <w:b/>
          <w:bCs/>
          <w:color w:val="000000"/>
        </w:rPr>
        <w:t xml:space="preserve">: </w:t>
      </w:r>
      <w:proofErr w:type="spellStart"/>
      <w:r w:rsidRPr="007F5079">
        <w:rPr>
          <w:rFonts w:ascii="Warsaw" w:hAnsi="Warsaw" w:cs="Courier New"/>
          <w:b/>
          <w:bCs/>
          <w:color w:val="000000"/>
        </w:rPr>
        <w:t>Ewa</w:t>
      </w:r>
      <w:proofErr w:type="spellEnd"/>
      <w:r w:rsidRPr="007F5079">
        <w:rPr>
          <w:rFonts w:ascii="Warsaw" w:hAnsi="Warsaw" w:cs="Courier New"/>
          <w:b/>
          <w:bCs/>
          <w:color w:val="000000"/>
        </w:rPr>
        <w:t xml:space="preserve"> Tatar</w:t>
      </w:r>
    </w:p>
    <w:p w14:paraId="3D9CDEE0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</w:p>
    <w:p w14:paraId="768E7135" w14:textId="77777777" w:rsidR="007F5079" w:rsidRPr="007F5079" w:rsidRDefault="007F5079" w:rsidP="007F5079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</w:p>
    <w:p w14:paraId="6509F456" w14:textId="06049673" w:rsidR="004231B6" w:rsidRPr="004231B6" w:rsidRDefault="004231B6" w:rsidP="00D93713">
      <w:pPr>
        <w:rPr>
          <w:rFonts w:ascii="Theinhardt Light" w:hAnsi="Theinhardt Light"/>
        </w:rPr>
      </w:pPr>
      <w:proofErr w:type="spellStart"/>
      <w:r w:rsidRPr="004231B6">
        <w:rPr>
          <w:rFonts w:ascii="Theinhardt Light" w:hAnsi="Theinhardt Light"/>
        </w:rPr>
        <w:t>Wystawa</w:t>
      </w:r>
      <w:proofErr w:type="spellEnd"/>
      <w:r w:rsidRPr="004231B6">
        <w:rPr>
          <w:rFonts w:ascii="Theinhardt Light" w:hAnsi="Theinhardt Light"/>
        </w:rPr>
        <w:t xml:space="preserve"> „</w:t>
      </w:r>
      <w:proofErr w:type="spellStart"/>
      <w:r w:rsidRPr="004231B6">
        <w:rPr>
          <w:rFonts w:ascii="Theinhardt Light" w:hAnsi="Theinhardt Light"/>
        </w:rPr>
        <w:t>Chłoporobotnik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i</w:t>
      </w:r>
      <w:proofErr w:type="spellEnd"/>
      <w:r w:rsidRPr="004231B6">
        <w:rPr>
          <w:rFonts w:ascii="Theinhardt Light" w:hAnsi="Theinhardt Light"/>
        </w:rPr>
        <w:t xml:space="preserve"> boa </w:t>
      </w:r>
      <w:proofErr w:type="spellStart"/>
      <w:r w:rsidRPr="004231B6">
        <w:rPr>
          <w:rFonts w:ascii="Theinhardt Light" w:hAnsi="Theinhardt Light"/>
        </w:rPr>
        <w:t>grzechotnik</w:t>
      </w:r>
      <w:proofErr w:type="spellEnd"/>
      <w:r w:rsidRPr="004231B6">
        <w:rPr>
          <w:rFonts w:ascii="Theinhardt Light" w:hAnsi="Theinhardt Light"/>
        </w:rPr>
        <w:t xml:space="preserve">”, </w:t>
      </w:r>
      <w:proofErr w:type="spellStart"/>
      <w:r w:rsidRPr="004231B6">
        <w:rPr>
          <w:rFonts w:ascii="Theinhardt Light" w:hAnsi="Theinhardt Light"/>
        </w:rPr>
        <w:t>nawiązując</w:t>
      </w:r>
      <w:proofErr w:type="spellEnd"/>
      <w:r w:rsidRPr="004231B6">
        <w:rPr>
          <w:rFonts w:ascii="Theinhardt Light" w:hAnsi="Theinhardt Light"/>
        </w:rPr>
        <w:t xml:space="preserve"> do </w:t>
      </w:r>
      <w:proofErr w:type="spellStart"/>
      <w:r w:rsidRPr="004231B6">
        <w:rPr>
          <w:rFonts w:ascii="Theinhardt Light" w:hAnsi="Theinhardt Light"/>
        </w:rPr>
        <w:t>słów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piosenki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Agnieszki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Osieckiej</w:t>
      </w:r>
      <w:proofErr w:type="spellEnd"/>
      <w:r w:rsidRPr="004231B6">
        <w:rPr>
          <w:rFonts w:ascii="Theinhardt Light" w:hAnsi="Theinhardt Light"/>
        </w:rPr>
        <w:t xml:space="preserve"> „</w:t>
      </w:r>
      <w:proofErr w:type="spellStart"/>
      <w:r w:rsidRPr="004231B6">
        <w:rPr>
          <w:rFonts w:ascii="Theinhardt Light" w:hAnsi="Theinhardt Light"/>
        </w:rPr>
        <w:t>Niech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żyje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bal</w:t>
      </w:r>
      <w:proofErr w:type="spellEnd"/>
      <w:r w:rsidRPr="004231B6">
        <w:rPr>
          <w:rFonts w:ascii="Theinhardt Light" w:hAnsi="Theinhardt Light"/>
        </w:rPr>
        <w:t xml:space="preserve">”, </w:t>
      </w:r>
      <w:proofErr w:type="spellStart"/>
      <w:r w:rsidRPr="004231B6">
        <w:rPr>
          <w:rFonts w:ascii="Theinhardt Light" w:hAnsi="Theinhardt Light"/>
        </w:rPr>
        <w:t>bada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wykreowaną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przez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władze</w:t>
      </w:r>
      <w:proofErr w:type="spellEnd"/>
      <w:r w:rsidRPr="004231B6">
        <w:rPr>
          <w:rFonts w:ascii="Theinhardt Light" w:hAnsi="Theinhardt Light"/>
        </w:rPr>
        <w:t xml:space="preserve"> PRL </w:t>
      </w:r>
      <w:proofErr w:type="spellStart"/>
      <w:r w:rsidRPr="004231B6">
        <w:rPr>
          <w:rFonts w:ascii="Theinhardt Light" w:hAnsi="Theinhardt Light"/>
        </w:rPr>
        <w:t>klasę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chłopsko-robotniczą</w:t>
      </w:r>
      <w:proofErr w:type="spellEnd"/>
      <w:r w:rsidRPr="004231B6">
        <w:rPr>
          <w:rFonts w:ascii="Theinhardt Light" w:hAnsi="Theinhardt Light"/>
        </w:rPr>
        <w:t>. Ten „</w:t>
      </w:r>
      <w:proofErr w:type="spellStart"/>
      <w:r w:rsidRPr="004231B6">
        <w:rPr>
          <w:rFonts w:ascii="Theinhardt Light" w:hAnsi="Theinhardt Light"/>
        </w:rPr>
        <w:t>nowy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obywatel</w:t>
      </w:r>
      <w:proofErr w:type="spellEnd"/>
      <w:r w:rsidRPr="004231B6">
        <w:rPr>
          <w:rFonts w:ascii="Theinhardt Light" w:hAnsi="Theinhardt Light"/>
        </w:rPr>
        <w:t xml:space="preserve">”, </w:t>
      </w:r>
      <w:proofErr w:type="spellStart"/>
      <w:r w:rsidRPr="004231B6">
        <w:rPr>
          <w:rFonts w:ascii="Theinhardt Light" w:hAnsi="Theinhardt Light"/>
        </w:rPr>
        <w:t>wyłoniony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po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reformie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rolnej</w:t>
      </w:r>
      <w:proofErr w:type="spellEnd"/>
      <w:r w:rsidRPr="004231B6">
        <w:rPr>
          <w:rFonts w:ascii="Theinhardt Light" w:hAnsi="Theinhardt Light"/>
        </w:rPr>
        <w:t xml:space="preserve">, </w:t>
      </w:r>
      <w:proofErr w:type="spellStart"/>
      <w:r w:rsidRPr="004231B6">
        <w:rPr>
          <w:rFonts w:ascii="Theinhardt Light" w:hAnsi="Theinhardt Light"/>
        </w:rPr>
        <w:t>miał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stać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się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nową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warstwą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wiodącą</w:t>
      </w:r>
      <w:proofErr w:type="spellEnd"/>
      <w:r w:rsidRPr="004231B6">
        <w:rPr>
          <w:rFonts w:ascii="Theinhardt Light" w:hAnsi="Theinhardt Light"/>
        </w:rPr>
        <w:t xml:space="preserve">, z </w:t>
      </w:r>
      <w:proofErr w:type="spellStart"/>
      <w:r w:rsidRPr="004231B6">
        <w:rPr>
          <w:rFonts w:ascii="Theinhardt Light" w:hAnsi="Theinhardt Light"/>
        </w:rPr>
        <w:t>którą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władza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ludowa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wiązała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ogromne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nadzieje</w:t>
      </w:r>
      <w:proofErr w:type="spellEnd"/>
      <w:r w:rsidRPr="004231B6">
        <w:rPr>
          <w:rFonts w:ascii="Theinhardt Light" w:hAnsi="Theinhardt Light"/>
        </w:rPr>
        <w:t xml:space="preserve">. Z </w:t>
      </w:r>
      <w:proofErr w:type="spellStart"/>
      <w:r w:rsidRPr="004231B6">
        <w:rPr>
          <w:rFonts w:ascii="Theinhardt Light" w:hAnsi="Theinhardt Light"/>
        </w:rPr>
        <w:t>jednej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strony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postawa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władz</w:t>
      </w:r>
      <w:proofErr w:type="spellEnd"/>
      <w:r w:rsidRPr="004231B6">
        <w:rPr>
          <w:rFonts w:ascii="Theinhardt Light" w:hAnsi="Theinhardt Light"/>
        </w:rPr>
        <w:t xml:space="preserve"> PRL </w:t>
      </w:r>
      <w:proofErr w:type="spellStart"/>
      <w:r w:rsidRPr="004231B6">
        <w:rPr>
          <w:rFonts w:ascii="Theinhardt Light" w:hAnsi="Theinhardt Light"/>
        </w:rPr>
        <w:t>wobec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wsi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skupiała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się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na</w:t>
      </w:r>
      <w:proofErr w:type="spellEnd"/>
      <w:r w:rsidRPr="004231B6">
        <w:rPr>
          <w:rFonts w:ascii="Theinhardt Light" w:hAnsi="Theinhardt Light"/>
        </w:rPr>
        <w:t xml:space="preserve"> „</w:t>
      </w:r>
      <w:proofErr w:type="spellStart"/>
      <w:r w:rsidRPr="004231B6">
        <w:rPr>
          <w:rFonts w:ascii="Theinhardt Light" w:hAnsi="Theinhardt Light"/>
        </w:rPr>
        <w:t>pracy</w:t>
      </w:r>
      <w:proofErr w:type="spellEnd"/>
      <w:r w:rsidRPr="004231B6">
        <w:rPr>
          <w:rFonts w:ascii="Theinhardt Light" w:hAnsi="Theinhardt Light"/>
        </w:rPr>
        <w:t xml:space="preserve"> u </w:t>
      </w:r>
      <w:proofErr w:type="spellStart"/>
      <w:r w:rsidRPr="004231B6">
        <w:rPr>
          <w:rFonts w:ascii="Theinhardt Light" w:hAnsi="Theinhardt Light"/>
        </w:rPr>
        <w:t>podstaw</w:t>
      </w:r>
      <w:proofErr w:type="spellEnd"/>
      <w:r w:rsidRPr="004231B6">
        <w:rPr>
          <w:rFonts w:ascii="Theinhardt Light" w:hAnsi="Theinhardt Light"/>
        </w:rPr>
        <w:t xml:space="preserve">”: </w:t>
      </w:r>
      <w:proofErr w:type="spellStart"/>
      <w:r>
        <w:rPr>
          <w:rFonts w:ascii="Theinhardt Light" w:hAnsi="Theinhardt Light"/>
        </w:rPr>
        <w:t>el</w:t>
      </w:r>
      <w:r w:rsidRPr="004231B6">
        <w:rPr>
          <w:rFonts w:ascii="Theinhardt Light" w:hAnsi="Theinhardt Light"/>
        </w:rPr>
        <w:t>ektryfikacji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szerzeniu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oświaty</w:t>
      </w:r>
      <w:proofErr w:type="spellEnd"/>
      <w:r w:rsidRPr="004231B6">
        <w:rPr>
          <w:rFonts w:ascii="Theinhardt Light" w:hAnsi="Theinhardt Light"/>
        </w:rPr>
        <w:t xml:space="preserve">, z </w:t>
      </w:r>
      <w:proofErr w:type="spellStart"/>
      <w:r w:rsidRPr="004231B6">
        <w:rPr>
          <w:rFonts w:ascii="Theinhardt Light" w:hAnsi="Theinhardt Light"/>
        </w:rPr>
        <w:t>drugiej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zaś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strony</w:t>
      </w:r>
      <w:proofErr w:type="spellEnd"/>
      <w:r w:rsidRPr="004231B6">
        <w:rPr>
          <w:rFonts w:ascii="Theinhardt Light" w:hAnsi="Theinhardt Light"/>
        </w:rPr>
        <w:t xml:space="preserve">, </w:t>
      </w:r>
      <w:proofErr w:type="spellStart"/>
      <w:r w:rsidRPr="004231B6">
        <w:rPr>
          <w:rFonts w:ascii="Theinhardt Light" w:hAnsi="Theinhardt Light"/>
        </w:rPr>
        <w:t>dzięki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niedokończonej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kolektywizacji</w:t>
      </w:r>
      <w:proofErr w:type="spellEnd"/>
      <w:r w:rsidRPr="004231B6">
        <w:rPr>
          <w:rFonts w:ascii="Theinhardt Light" w:hAnsi="Theinhardt Light"/>
        </w:rPr>
        <w:t xml:space="preserve">, </w:t>
      </w:r>
      <w:proofErr w:type="spellStart"/>
      <w:r w:rsidRPr="004231B6">
        <w:rPr>
          <w:rFonts w:ascii="Theinhardt Light" w:hAnsi="Theinhardt Light"/>
        </w:rPr>
        <w:t>wieś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stała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się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symbolem</w:t>
      </w:r>
      <w:proofErr w:type="spellEnd"/>
      <w:r w:rsidRPr="004231B6">
        <w:rPr>
          <w:rFonts w:ascii="Theinhardt Light" w:hAnsi="Theinhardt Light"/>
        </w:rPr>
        <w:t xml:space="preserve"> „</w:t>
      </w:r>
      <w:proofErr w:type="spellStart"/>
      <w:r w:rsidRPr="004231B6">
        <w:rPr>
          <w:rFonts w:ascii="Theinhardt Light" w:hAnsi="Theinhardt Light"/>
        </w:rPr>
        <w:t>polskiej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drogi</w:t>
      </w:r>
      <w:proofErr w:type="spellEnd"/>
      <w:r w:rsidRPr="004231B6">
        <w:rPr>
          <w:rFonts w:ascii="Theinhardt Light" w:hAnsi="Theinhardt Light"/>
        </w:rPr>
        <w:t xml:space="preserve"> do </w:t>
      </w:r>
      <w:proofErr w:type="spellStart"/>
      <w:r w:rsidRPr="004231B6">
        <w:rPr>
          <w:rFonts w:ascii="Theinhardt Light" w:hAnsi="Theinhardt Light"/>
        </w:rPr>
        <w:t>komunizmu</w:t>
      </w:r>
      <w:proofErr w:type="spellEnd"/>
      <w:r w:rsidRPr="004231B6">
        <w:rPr>
          <w:rFonts w:ascii="Theinhardt Light" w:hAnsi="Theinhardt Light"/>
        </w:rPr>
        <w:t xml:space="preserve">” </w:t>
      </w:r>
      <w:proofErr w:type="spellStart"/>
      <w:r w:rsidRPr="004231B6">
        <w:rPr>
          <w:rFonts w:ascii="Theinhardt Light" w:hAnsi="Theinhardt Light"/>
        </w:rPr>
        <w:t>opartej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na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prywatnej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własności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ziemi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i</w:t>
      </w:r>
      <w:proofErr w:type="spellEnd"/>
      <w:r w:rsidRPr="004231B6">
        <w:rPr>
          <w:rFonts w:ascii="Theinhardt Light" w:hAnsi="Theinhardt Light"/>
        </w:rPr>
        <w:t xml:space="preserve"> </w:t>
      </w:r>
      <w:proofErr w:type="spellStart"/>
      <w:r w:rsidRPr="004231B6">
        <w:rPr>
          <w:rFonts w:ascii="Theinhardt Light" w:hAnsi="Theinhardt Light"/>
        </w:rPr>
        <w:t>przywiązaniu</w:t>
      </w:r>
      <w:proofErr w:type="spellEnd"/>
      <w:r w:rsidRPr="004231B6">
        <w:rPr>
          <w:rFonts w:ascii="Theinhardt Light" w:hAnsi="Theinhardt Light"/>
        </w:rPr>
        <w:t xml:space="preserve"> do </w:t>
      </w:r>
      <w:proofErr w:type="spellStart"/>
      <w:r w:rsidRPr="004231B6">
        <w:rPr>
          <w:rFonts w:ascii="Theinhardt Light" w:hAnsi="Theinhardt Light"/>
        </w:rPr>
        <w:t>tradycji</w:t>
      </w:r>
      <w:proofErr w:type="spellEnd"/>
      <w:r w:rsidRPr="004231B6">
        <w:rPr>
          <w:rFonts w:ascii="Theinhardt Light" w:hAnsi="Theinhardt Light"/>
        </w:rPr>
        <w:t xml:space="preserve">. </w:t>
      </w:r>
    </w:p>
    <w:p w14:paraId="3C5857D7" w14:textId="77777777" w:rsidR="004231B6" w:rsidRPr="004231B6" w:rsidRDefault="004231B6" w:rsidP="00D93713">
      <w:pPr>
        <w:rPr>
          <w:rFonts w:ascii="Theinhardt Light" w:hAnsi="Theinhardt Light"/>
        </w:rPr>
      </w:pPr>
    </w:p>
    <w:p w14:paraId="49EF7C0E" w14:textId="071AA662" w:rsidR="004231B6" w:rsidRPr="004231B6" w:rsidRDefault="004231B6" w:rsidP="00D93713">
      <w:pPr>
        <w:widowControl w:val="0"/>
        <w:autoSpaceDE w:val="0"/>
        <w:autoSpaceDN w:val="0"/>
        <w:adjustRightInd w:val="0"/>
        <w:rPr>
          <w:rFonts w:ascii="Theinhardt Light" w:hAnsi="Theinhardt Light" w:cs="Courier New"/>
          <w:color w:val="000000"/>
        </w:rPr>
      </w:pPr>
      <w:r w:rsidRPr="004231B6">
        <w:rPr>
          <w:rFonts w:ascii="Theinhardt Light" w:hAnsi="Theinhardt Light" w:cs="Courier New"/>
          <w:color w:val="000000"/>
        </w:rPr>
        <w:t xml:space="preserve">Na </w:t>
      </w:r>
      <w:proofErr w:type="spellStart"/>
      <w:r w:rsidRPr="004231B6">
        <w:rPr>
          <w:rFonts w:ascii="Theinhardt Light" w:hAnsi="Theinhardt Light" w:cs="Courier New"/>
          <w:color w:val="000000"/>
        </w:rPr>
        <w:t>wystawę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składa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się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siedemdziesiąt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obiektów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prezentujących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trzy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ahistorycznie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skomponowane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typologie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wizualne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. </w:t>
      </w:r>
      <w:proofErr w:type="spellStart"/>
      <w:r w:rsidRPr="004231B6">
        <w:rPr>
          <w:rFonts w:ascii="Theinhardt Light" w:hAnsi="Theinhardt Light" w:cs="Courier New"/>
          <w:color w:val="000000"/>
        </w:rPr>
        <w:t>Pierwsza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odpowiada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temu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co w </w:t>
      </w:r>
      <w:proofErr w:type="spellStart"/>
      <w:r w:rsidRPr="004231B6">
        <w:rPr>
          <w:rFonts w:ascii="Theinhardt Light" w:hAnsi="Theinhardt Light" w:cs="Courier New"/>
          <w:color w:val="000000"/>
        </w:rPr>
        <w:t>zakresie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misji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obyczajowej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cywilizacyjnej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lansowała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miękka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propaganda, </w:t>
      </w:r>
      <w:proofErr w:type="spellStart"/>
      <w:r w:rsidRPr="004231B6">
        <w:rPr>
          <w:rFonts w:ascii="Theinhardt Light" w:hAnsi="Theinhardt Light" w:cs="Courier New"/>
          <w:color w:val="000000"/>
        </w:rPr>
        <w:t>na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przykładzie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zawartości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wydawanego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w </w:t>
      </w:r>
      <w:proofErr w:type="spellStart"/>
      <w:r w:rsidRPr="004231B6">
        <w:rPr>
          <w:rFonts w:ascii="Theinhardt Light" w:hAnsi="Theinhardt Light" w:cs="Courier New"/>
          <w:color w:val="000000"/>
        </w:rPr>
        <w:t>Warszawie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tygodnika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ilustrowanego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„</w:t>
      </w:r>
      <w:proofErr w:type="spellStart"/>
      <w:r w:rsidRPr="004231B6">
        <w:rPr>
          <w:rFonts w:ascii="Theinhardt Light" w:hAnsi="Theinhardt Light" w:cs="Courier New"/>
          <w:color w:val="000000"/>
        </w:rPr>
        <w:t>Nowa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Wieś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”, </w:t>
      </w:r>
      <w:proofErr w:type="spellStart"/>
      <w:r w:rsidRPr="004231B6">
        <w:rPr>
          <w:rFonts w:ascii="Theinhardt Light" w:hAnsi="Theinhardt Light" w:cs="Courier New"/>
          <w:color w:val="000000"/>
        </w:rPr>
        <w:t>skierowanego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do </w:t>
      </w:r>
      <w:proofErr w:type="spellStart"/>
      <w:r w:rsidRPr="004231B6">
        <w:rPr>
          <w:rFonts w:ascii="Theinhardt Light" w:hAnsi="Theinhardt Light" w:cs="Courier New"/>
          <w:color w:val="000000"/>
        </w:rPr>
        <w:t>postępowej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młodzieży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z </w:t>
      </w:r>
      <w:proofErr w:type="spellStart"/>
      <w:r w:rsidRPr="004231B6">
        <w:rPr>
          <w:rFonts w:ascii="Theinhardt Light" w:hAnsi="Theinhardt Light" w:cs="Courier New"/>
          <w:color w:val="000000"/>
        </w:rPr>
        <w:t>małych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ośrodków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. </w:t>
      </w:r>
      <w:proofErr w:type="spellStart"/>
      <w:r w:rsidRPr="004231B6">
        <w:rPr>
          <w:rFonts w:ascii="Theinhardt Light" w:hAnsi="Theinhardt Light" w:cs="Courier New"/>
          <w:color w:val="000000"/>
        </w:rPr>
        <w:t>Druga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to atlas </w:t>
      </w:r>
      <w:proofErr w:type="spellStart"/>
      <w:r w:rsidRPr="004231B6">
        <w:rPr>
          <w:rFonts w:ascii="Theinhardt Light" w:hAnsi="Theinhardt Light" w:cs="Courier New"/>
          <w:color w:val="000000"/>
        </w:rPr>
        <w:t>wizualny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– </w:t>
      </w:r>
      <w:proofErr w:type="spellStart"/>
      <w:r w:rsidRPr="004231B6">
        <w:rPr>
          <w:rFonts w:ascii="Theinhardt Light" w:hAnsi="Theinhardt Light" w:cs="Courier New"/>
          <w:color w:val="000000"/>
        </w:rPr>
        <w:t>publikowane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na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łamach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pisma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w </w:t>
      </w:r>
      <w:proofErr w:type="spellStart"/>
      <w:r w:rsidRPr="004231B6">
        <w:rPr>
          <w:rFonts w:ascii="Theinhardt Light" w:hAnsi="Theinhardt Light" w:cs="Courier New"/>
          <w:color w:val="000000"/>
        </w:rPr>
        <w:t>latach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80. „</w:t>
      </w:r>
      <w:proofErr w:type="spellStart"/>
      <w:r w:rsidRPr="004231B6">
        <w:rPr>
          <w:rFonts w:ascii="Theinhardt Light" w:hAnsi="Theinhardt Light" w:cs="Courier New"/>
          <w:color w:val="000000"/>
        </w:rPr>
        <w:t>Notatniki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Fotograficzne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” </w:t>
      </w:r>
      <w:proofErr w:type="spellStart"/>
      <w:r w:rsidRPr="004231B6">
        <w:rPr>
          <w:rFonts w:ascii="Theinhardt Light" w:hAnsi="Theinhardt Light" w:cs="Courier New"/>
          <w:color w:val="000000"/>
        </w:rPr>
        <w:t>Władysława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Hasiora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– </w:t>
      </w:r>
      <w:proofErr w:type="spellStart"/>
      <w:r w:rsidRPr="004231B6">
        <w:rPr>
          <w:rFonts w:ascii="Theinhardt Light" w:hAnsi="Theinhardt Light" w:cs="Courier New"/>
          <w:color w:val="000000"/>
        </w:rPr>
        <w:t>stworzone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przez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artystę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obserwującego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zmiany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w </w:t>
      </w:r>
      <w:proofErr w:type="spellStart"/>
      <w:r w:rsidRPr="004231B6">
        <w:rPr>
          <w:rFonts w:ascii="Theinhardt Light" w:hAnsi="Theinhardt Light" w:cs="Courier New"/>
          <w:color w:val="000000"/>
        </w:rPr>
        <w:t>kulturze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ludowej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zachodzące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pod </w:t>
      </w:r>
      <w:proofErr w:type="spellStart"/>
      <w:r w:rsidRPr="004231B6">
        <w:rPr>
          <w:rFonts w:ascii="Theinhardt Light" w:hAnsi="Theinhardt Light" w:cs="Courier New"/>
          <w:color w:val="000000"/>
        </w:rPr>
        <w:t>wpływem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środków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masowego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przekazu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. </w:t>
      </w:r>
      <w:proofErr w:type="spellStart"/>
      <w:r w:rsidRPr="004231B6">
        <w:rPr>
          <w:rFonts w:ascii="Theinhardt Light" w:hAnsi="Theinhardt Light" w:cs="Courier New"/>
          <w:color w:val="000000"/>
        </w:rPr>
        <w:t>Trzecia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to </w:t>
      </w:r>
      <w:proofErr w:type="spellStart"/>
      <w:r w:rsidRPr="004231B6">
        <w:rPr>
          <w:rFonts w:ascii="Theinhardt Light" w:hAnsi="Theinhardt Light" w:cs="Courier New"/>
          <w:color w:val="000000"/>
        </w:rPr>
        <w:t>bestiarium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samorodne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stworzone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przez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artystów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amatorów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w </w:t>
      </w:r>
      <w:proofErr w:type="spellStart"/>
      <w:r w:rsidRPr="004231B6">
        <w:rPr>
          <w:rFonts w:ascii="Theinhardt Light" w:hAnsi="Theinhardt Light" w:cs="Courier New"/>
          <w:color w:val="000000"/>
        </w:rPr>
        <w:t>wyniku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szoku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kulturowego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(</w:t>
      </w:r>
      <w:proofErr w:type="spellStart"/>
      <w:r w:rsidRPr="004231B6">
        <w:rPr>
          <w:rFonts w:ascii="Theinhardt Light" w:hAnsi="Theinhardt Light" w:cs="Courier New"/>
          <w:color w:val="000000"/>
        </w:rPr>
        <w:t>Józef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Piłat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), a </w:t>
      </w:r>
      <w:proofErr w:type="spellStart"/>
      <w:r w:rsidRPr="004231B6">
        <w:rPr>
          <w:rFonts w:ascii="Theinhardt Light" w:hAnsi="Theinhardt Light" w:cs="Courier New"/>
          <w:color w:val="000000"/>
        </w:rPr>
        <w:t>czasem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też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animacji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państwa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(</w:t>
      </w:r>
      <w:proofErr w:type="spellStart"/>
      <w:r w:rsidRPr="004231B6">
        <w:rPr>
          <w:rFonts w:ascii="Theinhardt Light" w:hAnsi="Theinhardt Light" w:cs="Courier New"/>
          <w:color w:val="000000"/>
        </w:rPr>
        <w:t>Stanisław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Marcisz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) </w:t>
      </w:r>
      <w:proofErr w:type="spellStart"/>
      <w:r w:rsidRPr="004231B6">
        <w:rPr>
          <w:rFonts w:ascii="Theinhardt Light" w:hAnsi="Theinhardt Light" w:cs="Courier New"/>
          <w:color w:val="000000"/>
        </w:rPr>
        <w:t>zestawione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z </w:t>
      </w:r>
      <w:proofErr w:type="spellStart"/>
      <w:r w:rsidRPr="004231B6">
        <w:rPr>
          <w:rFonts w:ascii="Theinhardt Light" w:hAnsi="Theinhardt Light" w:cs="Courier New"/>
          <w:color w:val="000000"/>
        </w:rPr>
        <w:t>ludowością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tworzoną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na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państwowe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zamówienie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przez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artystów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profesjonalnych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spółdzielnie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rzemieślników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chałupników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. W </w:t>
      </w:r>
      <w:proofErr w:type="spellStart"/>
      <w:r w:rsidRPr="004231B6">
        <w:rPr>
          <w:rFonts w:ascii="Theinhardt Light" w:hAnsi="Theinhardt Light" w:cs="Courier New"/>
          <w:color w:val="000000"/>
        </w:rPr>
        <w:t>każdej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z </w:t>
      </w:r>
      <w:proofErr w:type="spellStart"/>
      <w:r w:rsidRPr="004231B6">
        <w:rPr>
          <w:rFonts w:ascii="Theinhardt Light" w:hAnsi="Theinhardt Light" w:cs="Courier New"/>
          <w:color w:val="000000"/>
        </w:rPr>
        <w:t>trzech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opowieści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wystawa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zestawia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to, co </w:t>
      </w:r>
      <w:proofErr w:type="spellStart"/>
      <w:r w:rsidRPr="004231B6">
        <w:rPr>
          <w:rFonts w:ascii="Theinhardt Light" w:hAnsi="Theinhardt Light" w:cs="Courier New"/>
          <w:color w:val="000000"/>
        </w:rPr>
        <w:t>realistyczne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nastawione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na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modernizację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postęp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z </w:t>
      </w:r>
      <w:proofErr w:type="spellStart"/>
      <w:r w:rsidRPr="004231B6">
        <w:rPr>
          <w:rFonts w:ascii="Theinhardt Light" w:hAnsi="Theinhardt Light" w:cs="Courier New"/>
          <w:color w:val="000000"/>
        </w:rPr>
        <w:t>tym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co </w:t>
      </w:r>
      <w:proofErr w:type="spellStart"/>
      <w:r w:rsidRPr="004231B6">
        <w:rPr>
          <w:rFonts w:ascii="Theinhardt Light" w:hAnsi="Theinhardt Light" w:cs="Courier New"/>
          <w:color w:val="000000"/>
        </w:rPr>
        <w:t>romantyczne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często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sentymentalne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– </w:t>
      </w:r>
      <w:proofErr w:type="spellStart"/>
      <w:r w:rsidRPr="004231B6">
        <w:rPr>
          <w:rFonts w:ascii="Theinhardt Light" w:hAnsi="Theinhardt Light" w:cs="Courier New"/>
          <w:color w:val="000000"/>
        </w:rPr>
        <w:t>gdyż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związane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światem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który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przemijał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. </w:t>
      </w:r>
      <w:proofErr w:type="spellStart"/>
      <w:r w:rsidRPr="004231B6">
        <w:rPr>
          <w:rFonts w:ascii="Theinhardt Light" w:hAnsi="Theinhardt Light" w:cs="Courier New"/>
          <w:color w:val="000000"/>
        </w:rPr>
        <w:t>Odwołuje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się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do </w:t>
      </w:r>
      <w:proofErr w:type="spellStart"/>
      <w:r w:rsidRPr="004231B6">
        <w:rPr>
          <w:rFonts w:ascii="Theinhardt Light" w:hAnsi="Theinhardt Light" w:cs="Courier New"/>
          <w:color w:val="000000"/>
        </w:rPr>
        <w:t>przestrzeni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związanych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z </w:t>
      </w:r>
      <w:proofErr w:type="spellStart"/>
      <w:r w:rsidRPr="004231B6">
        <w:rPr>
          <w:rFonts w:ascii="Theinhardt Light" w:hAnsi="Theinhardt Light" w:cs="Courier New"/>
          <w:color w:val="000000"/>
        </w:rPr>
        <w:t>przemocą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często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nieuświadomionych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, </w:t>
      </w:r>
      <w:proofErr w:type="spellStart"/>
      <w:r w:rsidRPr="004231B6">
        <w:rPr>
          <w:rFonts w:ascii="Theinhardt Light" w:hAnsi="Theinhardt Light" w:cs="Courier New"/>
          <w:color w:val="000000"/>
        </w:rPr>
        <w:t>twórczo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„</w:t>
      </w:r>
      <w:proofErr w:type="spellStart"/>
      <w:r w:rsidRPr="004231B6">
        <w:rPr>
          <w:rFonts w:ascii="Theinhardt Light" w:hAnsi="Theinhardt Light" w:cs="Courier New"/>
          <w:color w:val="000000"/>
        </w:rPr>
        <w:t>przepracowanych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” </w:t>
      </w:r>
      <w:proofErr w:type="spellStart"/>
      <w:r w:rsidRPr="004231B6">
        <w:rPr>
          <w:rFonts w:ascii="Theinhardt Light" w:hAnsi="Theinhardt Light" w:cs="Courier New"/>
          <w:color w:val="000000"/>
        </w:rPr>
        <w:t>przez</w:t>
      </w:r>
      <w:proofErr w:type="spellEnd"/>
      <w:r w:rsidRPr="004231B6">
        <w:rPr>
          <w:rFonts w:ascii="Theinhardt Light" w:hAnsi="Theinhardt Light" w:cs="Courier New"/>
          <w:color w:val="000000"/>
        </w:rPr>
        <w:t xml:space="preserve"> </w:t>
      </w:r>
      <w:proofErr w:type="spellStart"/>
      <w:r w:rsidRPr="004231B6">
        <w:rPr>
          <w:rFonts w:ascii="Theinhardt Light" w:hAnsi="Theinhardt Light" w:cs="Courier New"/>
          <w:color w:val="000000"/>
        </w:rPr>
        <w:t>artystów</w:t>
      </w:r>
      <w:proofErr w:type="spellEnd"/>
      <w:r w:rsidRPr="004231B6">
        <w:rPr>
          <w:rFonts w:ascii="Theinhardt Light" w:hAnsi="Theinhardt Light" w:cs="Courier New"/>
          <w:color w:val="000000"/>
        </w:rPr>
        <w:t>.</w:t>
      </w:r>
    </w:p>
    <w:p w14:paraId="1442716C" w14:textId="2D5A3556" w:rsidR="007F5079" w:rsidRPr="004231B6" w:rsidRDefault="007F5079" w:rsidP="004231B6">
      <w:pPr>
        <w:jc w:val="both"/>
        <w:rPr>
          <w:rFonts w:ascii="Theinhardt Light" w:hAnsi="Theinhardt Light"/>
        </w:rPr>
      </w:pPr>
      <w:bookmarkStart w:id="0" w:name="_GoBack"/>
      <w:bookmarkEnd w:id="0"/>
    </w:p>
    <w:p w14:paraId="79745C34" w14:textId="77777777" w:rsidR="00665B1F" w:rsidRDefault="00665B1F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570E2CE0" w14:textId="77777777" w:rsidR="006C71E8" w:rsidRDefault="00665B1F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Miejsce: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1AFDD341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Muzeum Sztuki Nowoczesnej w Warszawie</w:t>
      </w:r>
    </w:p>
    <w:p w14:paraId="78CEE19F" w14:textId="06957F15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ul. </w:t>
      </w:r>
      <w:r w:rsidR="007F5079">
        <w:rPr>
          <w:rFonts w:ascii="Theinhardt Light" w:hAnsi="Theinhardt Light"/>
          <w:color w:val="auto"/>
          <w:shd w:val="clear" w:color="auto" w:fill="FFFFFF"/>
          <w:lang w:val="pl-PL"/>
        </w:rPr>
        <w:t>Pańska 3</w:t>
      </w:r>
    </w:p>
    <w:p w14:paraId="71C0A8A9" w14:textId="1354FEB1" w:rsidR="00665B1F" w:rsidRDefault="007F5079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00-124</w:t>
      </w:r>
      <w:r w:rsidR="0050039A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r w:rsidR="00665B1F">
        <w:rPr>
          <w:rFonts w:ascii="Theinhardt Light" w:hAnsi="Theinhardt Light"/>
          <w:color w:val="auto"/>
          <w:shd w:val="clear" w:color="auto" w:fill="FFFFFF"/>
          <w:lang w:val="pl-PL"/>
        </w:rPr>
        <w:t>Warszawa</w:t>
      </w:r>
    </w:p>
    <w:p w14:paraId="77BCC113" w14:textId="6BEB5CB8" w:rsidR="008538E6" w:rsidRDefault="00B2405F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8" w:history="1">
        <w:r w:rsidR="00F074F2" w:rsidRPr="00F97A48">
          <w:rPr>
            <w:rStyle w:val="Hipercze"/>
            <w:rFonts w:ascii="Theinhardt Light" w:hAnsi="Theinhardt Light"/>
            <w:shd w:val="clear" w:color="auto" w:fill="FFFFFF"/>
            <w:lang w:val="pl-PL"/>
          </w:rPr>
          <w:t>www.artmuseum.pl</w:t>
        </w:r>
      </w:hyperlink>
      <w:r w:rsidR="00F074F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r w:rsidR="008538E6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61372A84" w14:textId="77777777" w:rsidR="006C71E8" w:rsidRDefault="006C71E8" w:rsidP="00184CA5">
      <w:pPr>
        <w:pStyle w:val="Domylnie"/>
        <w:rPr>
          <w:rFonts w:ascii="Warsaw" w:hAnsi="Warsaw"/>
          <w:color w:val="auto"/>
          <w:shd w:val="clear" w:color="auto" w:fill="FFFFFF"/>
          <w:lang w:val="pl-PL"/>
        </w:rPr>
      </w:pPr>
    </w:p>
    <w:p w14:paraId="1C670331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Godziny otwarcia: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705E8B86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>wtorek–niedziela 12–20</w:t>
      </w:r>
    </w:p>
    <w:p w14:paraId="0D867636" w14:textId="0F94B898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wstęp </w:t>
      </w:r>
      <w:r w:rsidR="00AE2F2C">
        <w:rPr>
          <w:rFonts w:ascii="Theinhardt Light" w:hAnsi="Theinhardt Light"/>
          <w:color w:val="auto"/>
          <w:shd w:val="clear" w:color="auto" w:fill="FFFFFF"/>
          <w:lang w:val="pl-PL"/>
        </w:rPr>
        <w:t>bezpłatny</w:t>
      </w:r>
    </w:p>
    <w:p w14:paraId="163F7947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</w:p>
    <w:p w14:paraId="1C1C63F3" w14:textId="77777777" w:rsidR="006C71E8" w:rsidRDefault="006C71E8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r w:rsidRPr="006C71E8">
        <w:rPr>
          <w:rFonts w:ascii="Warsaw" w:hAnsi="Warsaw"/>
          <w:color w:val="auto"/>
          <w:shd w:val="clear" w:color="auto" w:fill="FFFFFF"/>
          <w:lang w:val="pl-PL"/>
        </w:rPr>
        <w:t>Kontakt dla mediów:</w:t>
      </w:r>
      <w:r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p w14:paraId="60ACB0FA" w14:textId="10F354AE" w:rsidR="00E16CFB" w:rsidRPr="008538E6" w:rsidRDefault="00B2405F" w:rsidP="00184CA5">
      <w:pPr>
        <w:pStyle w:val="Domylnie"/>
        <w:rPr>
          <w:rFonts w:ascii="Theinhardt Light" w:hAnsi="Theinhardt Light"/>
          <w:color w:val="auto"/>
          <w:shd w:val="clear" w:color="auto" w:fill="FFFFFF"/>
          <w:lang w:val="pl-PL"/>
        </w:rPr>
      </w:pPr>
      <w:hyperlink r:id="rId9" w:history="1">
        <w:r w:rsidR="00825A92" w:rsidRPr="00EA0473">
          <w:rPr>
            <w:rStyle w:val="Hipercze"/>
            <w:rFonts w:ascii="Theinhardt Light" w:hAnsi="Theinhardt Light"/>
            <w:shd w:val="clear" w:color="auto" w:fill="FFFFFF"/>
            <w:lang w:val="pl-PL"/>
          </w:rPr>
          <w:t>prasa@artmuseum.pl</w:t>
        </w:r>
      </w:hyperlink>
      <w:r w:rsidR="00825A9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  <w:r w:rsidR="006C71E8">
        <w:rPr>
          <w:rFonts w:ascii="Theinhardt Light" w:hAnsi="Theinhardt Light"/>
          <w:color w:val="auto"/>
          <w:shd w:val="clear" w:color="auto" w:fill="FFFFFF"/>
          <w:lang w:val="pl-PL"/>
        </w:rPr>
        <w:t xml:space="preserve">  </w:t>
      </w:r>
      <w:r w:rsidR="00825A92">
        <w:rPr>
          <w:rFonts w:ascii="Theinhardt Light" w:hAnsi="Theinhardt Light"/>
          <w:color w:val="auto"/>
          <w:shd w:val="clear" w:color="auto" w:fill="FFFFFF"/>
          <w:lang w:val="pl-PL"/>
        </w:rPr>
        <w:t xml:space="preserve"> </w:t>
      </w:r>
    </w:p>
    <w:sectPr w:rsidR="00E16CFB" w:rsidRPr="008538E6" w:rsidSect="00E16CFB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F6D9" w14:textId="77777777" w:rsidR="00B2405F" w:rsidRDefault="00B2405F" w:rsidP="00E16CFB">
      <w:r>
        <w:separator/>
      </w:r>
    </w:p>
  </w:endnote>
  <w:endnote w:type="continuationSeparator" w:id="0">
    <w:p w14:paraId="5A094585" w14:textId="77777777" w:rsidR="00B2405F" w:rsidRDefault="00B2405F" w:rsidP="00E1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E88B" w14:textId="77777777" w:rsidR="00E16CFB" w:rsidRDefault="00E16CFB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BA8A" w14:textId="77777777" w:rsidR="00B2405F" w:rsidRDefault="00B2405F" w:rsidP="00E16CFB">
      <w:r>
        <w:separator/>
      </w:r>
    </w:p>
  </w:footnote>
  <w:footnote w:type="continuationSeparator" w:id="0">
    <w:p w14:paraId="69622AA8" w14:textId="77777777" w:rsidR="00B2405F" w:rsidRDefault="00B2405F" w:rsidP="00E16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D2170" w14:textId="77777777" w:rsidR="00E16CFB" w:rsidRDefault="00E16CF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FB"/>
    <w:rsid w:val="00001F02"/>
    <w:rsid w:val="000067F5"/>
    <w:rsid w:val="00012C04"/>
    <w:rsid w:val="0002418C"/>
    <w:rsid w:val="000301CD"/>
    <w:rsid w:val="00040637"/>
    <w:rsid w:val="00064B2F"/>
    <w:rsid w:val="00066423"/>
    <w:rsid w:val="00094AF2"/>
    <w:rsid w:val="000A17A7"/>
    <w:rsid w:val="000A2970"/>
    <w:rsid w:val="000A7698"/>
    <w:rsid w:val="000C2C3A"/>
    <w:rsid w:val="000F35D8"/>
    <w:rsid w:val="000F7486"/>
    <w:rsid w:val="00101D74"/>
    <w:rsid w:val="00106FAB"/>
    <w:rsid w:val="00127C00"/>
    <w:rsid w:val="00144D42"/>
    <w:rsid w:val="001503D5"/>
    <w:rsid w:val="00157540"/>
    <w:rsid w:val="0016047F"/>
    <w:rsid w:val="00184CA5"/>
    <w:rsid w:val="001870E3"/>
    <w:rsid w:val="001C727C"/>
    <w:rsid w:val="0022687A"/>
    <w:rsid w:val="002355CC"/>
    <w:rsid w:val="00235DAB"/>
    <w:rsid w:val="00251D04"/>
    <w:rsid w:val="00280BAC"/>
    <w:rsid w:val="002A4D4A"/>
    <w:rsid w:val="002E1989"/>
    <w:rsid w:val="00311DF2"/>
    <w:rsid w:val="00342E24"/>
    <w:rsid w:val="00347759"/>
    <w:rsid w:val="00357A43"/>
    <w:rsid w:val="003724A4"/>
    <w:rsid w:val="0039689E"/>
    <w:rsid w:val="003A3325"/>
    <w:rsid w:val="003A5153"/>
    <w:rsid w:val="003B49EF"/>
    <w:rsid w:val="003C37FB"/>
    <w:rsid w:val="003C55D7"/>
    <w:rsid w:val="003D1CA0"/>
    <w:rsid w:val="003D6395"/>
    <w:rsid w:val="003D6AEC"/>
    <w:rsid w:val="003F28E9"/>
    <w:rsid w:val="003F3F08"/>
    <w:rsid w:val="004231B6"/>
    <w:rsid w:val="0042490D"/>
    <w:rsid w:val="00435A40"/>
    <w:rsid w:val="00440C9C"/>
    <w:rsid w:val="00450E41"/>
    <w:rsid w:val="00453406"/>
    <w:rsid w:val="00492737"/>
    <w:rsid w:val="00495030"/>
    <w:rsid w:val="004C6438"/>
    <w:rsid w:val="004D148E"/>
    <w:rsid w:val="004D33DE"/>
    <w:rsid w:val="0050039A"/>
    <w:rsid w:val="00501408"/>
    <w:rsid w:val="00510037"/>
    <w:rsid w:val="00515B12"/>
    <w:rsid w:val="00520919"/>
    <w:rsid w:val="0054643F"/>
    <w:rsid w:val="00552CF9"/>
    <w:rsid w:val="0055765E"/>
    <w:rsid w:val="00573759"/>
    <w:rsid w:val="00592923"/>
    <w:rsid w:val="005A34DC"/>
    <w:rsid w:val="005A4490"/>
    <w:rsid w:val="005C2C1B"/>
    <w:rsid w:val="005E6C3B"/>
    <w:rsid w:val="005F37F7"/>
    <w:rsid w:val="00607673"/>
    <w:rsid w:val="00613916"/>
    <w:rsid w:val="006161D5"/>
    <w:rsid w:val="006268FB"/>
    <w:rsid w:val="00634C09"/>
    <w:rsid w:val="00665B1F"/>
    <w:rsid w:val="00667EF0"/>
    <w:rsid w:val="0067220C"/>
    <w:rsid w:val="00684DC1"/>
    <w:rsid w:val="006C71E8"/>
    <w:rsid w:val="006C7BDA"/>
    <w:rsid w:val="00713353"/>
    <w:rsid w:val="00717E27"/>
    <w:rsid w:val="0075339D"/>
    <w:rsid w:val="007556E3"/>
    <w:rsid w:val="0076199E"/>
    <w:rsid w:val="00781FB9"/>
    <w:rsid w:val="007954BA"/>
    <w:rsid w:val="0079582C"/>
    <w:rsid w:val="007B7D5C"/>
    <w:rsid w:val="007D4EB8"/>
    <w:rsid w:val="007E78D1"/>
    <w:rsid w:val="007F5079"/>
    <w:rsid w:val="008243CF"/>
    <w:rsid w:val="00825A92"/>
    <w:rsid w:val="00835118"/>
    <w:rsid w:val="00835B91"/>
    <w:rsid w:val="00837078"/>
    <w:rsid w:val="008538E6"/>
    <w:rsid w:val="008B44CA"/>
    <w:rsid w:val="008B4E03"/>
    <w:rsid w:val="008B56CF"/>
    <w:rsid w:val="008B7257"/>
    <w:rsid w:val="008C70DD"/>
    <w:rsid w:val="008D59FB"/>
    <w:rsid w:val="008F6970"/>
    <w:rsid w:val="00924634"/>
    <w:rsid w:val="00925022"/>
    <w:rsid w:val="00973DE9"/>
    <w:rsid w:val="009A5653"/>
    <w:rsid w:val="009D134B"/>
    <w:rsid w:val="009D2AF6"/>
    <w:rsid w:val="009D6B42"/>
    <w:rsid w:val="009E6E90"/>
    <w:rsid w:val="009F1EC2"/>
    <w:rsid w:val="009F7DC9"/>
    <w:rsid w:val="00A043AA"/>
    <w:rsid w:val="00A1360B"/>
    <w:rsid w:val="00A6591A"/>
    <w:rsid w:val="00A65989"/>
    <w:rsid w:val="00A66A18"/>
    <w:rsid w:val="00A72DA6"/>
    <w:rsid w:val="00A806B7"/>
    <w:rsid w:val="00A83E63"/>
    <w:rsid w:val="00A86F4C"/>
    <w:rsid w:val="00A9626E"/>
    <w:rsid w:val="00AD2C2A"/>
    <w:rsid w:val="00AD776D"/>
    <w:rsid w:val="00AE2F2C"/>
    <w:rsid w:val="00AE397F"/>
    <w:rsid w:val="00B1093D"/>
    <w:rsid w:val="00B2405F"/>
    <w:rsid w:val="00B27FC4"/>
    <w:rsid w:val="00B51EFE"/>
    <w:rsid w:val="00B57B49"/>
    <w:rsid w:val="00B73735"/>
    <w:rsid w:val="00B82046"/>
    <w:rsid w:val="00B8659C"/>
    <w:rsid w:val="00BA2013"/>
    <w:rsid w:val="00BB1986"/>
    <w:rsid w:val="00BC5CBC"/>
    <w:rsid w:val="00BD1F23"/>
    <w:rsid w:val="00BE3EC2"/>
    <w:rsid w:val="00BF6FF1"/>
    <w:rsid w:val="00C27288"/>
    <w:rsid w:val="00C4149B"/>
    <w:rsid w:val="00C46398"/>
    <w:rsid w:val="00C64D79"/>
    <w:rsid w:val="00C67C29"/>
    <w:rsid w:val="00C869DC"/>
    <w:rsid w:val="00C9262D"/>
    <w:rsid w:val="00C927D7"/>
    <w:rsid w:val="00C97726"/>
    <w:rsid w:val="00CA1BC9"/>
    <w:rsid w:val="00CB59AC"/>
    <w:rsid w:val="00CD573F"/>
    <w:rsid w:val="00CD7CAA"/>
    <w:rsid w:val="00D13D04"/>
    <w:rsid w:val="00D33A5C"/>
    <w:rsid w:val="00D542FC"/>
    <w:rsid w:val="00D93713"/>
    <w:rsid w:val="00DB3F8F"/>
    <w:rsid w:val="00DB4D3C"/>
    <w:rsid w:val="00DD3396"/>
    <w:rsid w:val="00DD71B7"/>
    <w:rsid w:val="00DF3B99"/>
    <w:rsid w:val="00E10DC7"/>
    <w:rsid w:val="00E16CFB"/>
    <w:rsid w:val="00EA2CAE"/>
    <w:rsid w:val="00EB30BF"/>
    <w:rsid w:val="00EE1B84"/>
    <w:rsid w:val="00EF40E4"/>
    <w:rsid w:val="00EF59CE"/>
    <w:rsid w:val="00EF7423"/>
    <w:rsid w:val="00F074F2"/>
    <w:rsid w:val="00F178F8"/>
    <w:rsid w:val="00F20B91"/>
    <w:rsid w:val="00F77126"/>
    <w:rsid w:val="00F84872"/>
    <w:rsid w:val="00F85B47"/>
    <w:rsid w:val="00F91F82"/>
    <w:rsid w:val="00FC30C6"/>
    <w:rsid w:val="00FC412D"/>
    <w:rsid w:val="00FD56D7"/>
    <w:rsid w:val="00FE56DB"/>
    <w:rsid w:val="00FF3BDE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AF4"/>
  <w15:docId w15:val="{856D25F8-D660-4D70-82F5-7D3ACFD5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16CFB"/>
    <w:rPr>
      <w:sz w:val="24"/>
      <w:szCs w:val="24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F074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b/>
      <w:bCs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6CFB"/>
    <w:rPr>
      <w:u w:val="single"/>
    </w:rPr>
  </w:style>
  <w:style w:type="table" w:customStyle="1" w:styleId="TableNormal">
    <w:name w:val="Table Normal"/>
    <w:rsid w:val="00E16C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16CF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omylnie">
    <w:name w:val="Domyślnie"/>
    <w:rsid w:val="00E16CFB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0D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0DD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DD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A7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A7698"/>
    <w:rPr>
      <w:b/>
      <w:bCs/>
    </w:rPr>
  </w:style>
  <w:style w:type="character" w:customStyle="1" w:styleId="apple-converted-space">
    <w:name w:val="apple-converted-space"/>
    <w:basedOn w:val="Domylnaczcionkaakapitu"/>
    <w:rsid w:val="0076199E"/>
  </w:style>
  <w:style w:type="character" w:customStyle="1" w:styleId="Nagwek4Znak">
    <w:name w:val="Nagłówek 4 Znak"/>
    <w:basedOn w:val="Domylnaczcionkaakapitu"/>
    <w:link w:val="Nagwek4"/>
    <w:uiPriority w:val="9"/>
    <w:rsid w:val="00F074F2"/>
    <w:rPr>
      <w:b/>
      <w:bCs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rtmuseum.pl" TargetMode="External"/><Relationship Id="rId9" Type="http://schemas.openxmlformats.org/officeDocument/2006/relationships/hyperlink" Target="mailto:prasa@artmuseum.pl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77AC-5456-EF40-888C-82964EC9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Ronduda</dc:creator>
  <cp:lastModifiedBy>Arletta Wojtala</cp:lastModifiedBy>
  <cp:revision>2</cp:revision>
  <cp:lastPrinted>2015-12-14T13:49:00Z</cp:lastPrinted>
  <dcterms:created xsi:type="dcterms:W3CDTF">2016-02-26T17:03:00Z</dcterms:created>
  <dcterms:modified xsi:type="dcterms:W3CDTF">2016-02-26T17:03:00Z</dcterms:modified>
</cp:coreProperties>
</file>