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790AB" w14:textId="685C24C0" w:rsidR="001D6780" w:rsidRPr="00AB2CE0" w:rsidRDefault="00663E76">
      <w:pPr>
        <w:pStyle w:val="Domylne"/>
        <w:rPr>
          <w:rFonts w:ascii="Cambria" w:hAnsi="Cambria"/>
          <w:sz w:val="24"/>
          <w:szCs w:val="24"/>
        </w:rPr>
      </w:pPr>
      <w:r w:rsidRPr="00AB2CE0">
        <w:rPr>
          <w:rFonts w:ascii="Cambria" w:hAnsi="Cambria"/>
          <w:noProof/>
          <w:sz w:val="24"/>
          <w:szCs w:val="24"/>
        </w:rPr>
        <mc:AlternateContent>
          <mc:Choice Requires="wpg">
            <w:drawing>
              <wp:anchor distT="57150" distB="57150" distL="57150" distR="57150" simplePos="0" relativeHeight="251659264" behindDoc="0" locked="0" layoutInCell="1" allowOverlap="1" wp14:anchorId="68B87FC6" wp14:editId="30142CBA">
                <wp:simplePos x="0" y="0"/>
                <wp:positionH relativeFrom="page">
                  <wp:posOffset>5655432</wp:posOffset>
                </wp:positionH>
                <wp:positionV relativeFrom="page">
                  <wp:posOffset>685746</wp:posOffset>
                </wp:positionV>
                <wp:extent cx="1228725" cy="122872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228725" cy="1228725"/>
                          <a:chOff x="0" y="0"/>
                          <a:chExt cx="1228725" cy="1228725"/>
                        </a:xfrm>
                      </wpg:grpSpPr>
                      <wps:wsp>
                        <wps:cNvPr id="1073741825" name="Shape 1073741825"/>
                        <wps:cNvSpPr/>
                        <wps:spPr>
                          <a:xfrm>
                            <a:off x="0" y="0"/>
                            <a:ext cx="1228725" cy="1228725"/>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6">
                            <a:extLst/>
                          </a:blip>
                          <a:stretch>
                            <a:fillRect/>
                          </a:stretch>
                        </pic:blipFill>
                        <pic:spPr>
                          <a:xfrm>
                            <a:off x="0" y="0"/>
                            <a:ext cx="1228725" cy="1228725"/>
                          </a:xfrm>
                          <a:prstGeom prst="rect">
                            <a:avLst/>
                          </a:prstGeom>
                          <a:ln w="12700" cap="flat">
                            <a:noFill/>
                            <a:miter lim="400000"/>
                          </a:ln>
                          <a:effectLst/>
                        </pic:spPr>
                      </pic:pic>
                    </wpg:wgp>
                  </a:graphicData>
                </a:graphic>
              </wp:anchor>
            </w:drawing>
          </mc:Choice>
          <mc:Fallback>
            <w:pict>
              <v:group w14:anchorId="5D400F01" id="officeArt_x0020_object" o:spid="_x0000_s1026" style="position:absolute;margin-left:445.3pt;margin-top:54pt;width:96.75pt;height:96.75pt;z-index:251659264;mso-wrap-distance-left:4.5pt;mso-wrap-distance-top:4.5pt;mso-wrap-distance-right:4.5pt;mso-wrap-distance-bottom:4.5pt;mso-position-horizontal-relative:page;mso-position-vertical-relative:page" coordsize="1228725,122872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wAARCAEoAS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">
                <v:rect id="Shape_x0020_1073741825" o:spid="_x0000_s1027" style="position:absolute;width:1228725;height:1228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6cfeyAAA&#10;AOMAAAAPAAAAZHJzL2Rvd25yZXYueG1sRE/NTgIxEL6b+A7NmHAx0oLg4kIhRGPCwYusDzDZjtuV&#10;7XTTlmV5e2ti4nG+/9nsRteJgUJsPWuYTRUI4tqblhsNn9XbwwpETMgGO8+k4UoRdtvbmw2Wxl/4&#10;g4ZjakQO4ViiBptSX0oZa0sO49T3xJn78sFhymdopAl4yeGuk3OlnqTDlnODxZ5eLNWn49lpKML3&#10;wiWlhuvz4b16XVZ2uD+PWk/uxv0aRKIx/Yv/3AeT56visVjMVvMl/P6UAZDb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Avpx97IAAAA4wAAAA8AAAAAAAAAAAAAAAAAlwIAAGRy&#10;cy9kb3ducmV2LnhtbFBLBQYAAAAABAAEAPUAAACMAw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width:1228725;height:12287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" strokeweight="1pt">
                  <v:stroke miterlimit="4"/>
                  <v:imagedata r:id="rId7" o:title=""/>
                  <v:path arrowok="t"/>
                </v:shape>
                <w10:wrap anchorx="page" anchory="page"/>
              </v:group>
            </w:pict>
          </mc:Fallback>
        </mc:AlternateContent>
      </w:r>
    </w:p>
    <w:p w14:paraId="00A35362" w14:textId="77777777" w:rsidR="00B37E1F" w:rsidRPr="00AB2CE0" w:rsidRDefault="00B37E1F">
      <w:pPr>
        <w:pStyle w:val="Domylne"/>
        <w:rPr>
          <w:rFonts w:ascii="Cambria" w:hAnsi="Cambria"/>
          <w:sz w:val="24"/>
          <w:szCs w:val="24"/>
        </w:rPr>
      </w:pPr>
    </w:p>
    <w:p w14:paraId="5B65DBB7" w14:textId="3CA38618" w:rsidR="00CC08DB" w:rsidRPr="00AB2CE0" w:rsidRDefault="00CC08DB">
      <w:pPr>
        <w:pStyle w:val="Domylne"/>
        <w:rPr>
          <w:rFonts w:ascii="Cambria" w:hAnsi="Cambria"/>
          <w:sz w:val="24"/>
          <w:szCs w:val="24"/>
        </w:rPr>
      </w:pPr>
    </w:p>
    <w:p w14:paraId="6DAAF563" w14:textId="77777777" w:rsidR="00CC08DB" w:rsidRPr="00AB2CE0" w:rsidRDefault="00CC08DB">
      <w:pPr>
        <w:pStyle w:val="Domylne"/>
        <w:rPr>
          <w:rFonts w:ascii="Cambria" w:hAnsi="Cambria"/>
          <w:sz w:val="24"/>
          <w:szCs w:val="24"/>
        </w:rPr>
      </w:pPr>
    </w:p>
    <w:p w14:paraId="5294C51C" w14:textId="77777777" w:rsidR="00CC08DB" w:rsidRPr="00AB2CE0" w:rsidRDefault="00CC08DB">
      <w:pPr>
        <w:pStyle w:val="Domylne"/>
        <w:rPr>
          <w:rFonts w:ascii="Cambria" w:hAnsi="Cambria"/>
          <w:sz w:val="24"/>
          <w:szCs w:val="24"/>
        </w:rPr>
      </w:pPr>
    </w:p>
    <w:p w14:paraId="305A9D9D" w14:textId="77777777" w:rsidR="00CC08DB" w:rsidRPr="00AB2CE0" w:rsidRDefault="00CC08DB">
      <w:pPr>
        <w:pStyle w:val="Domylne"/>
        <w:rPr>
          <w:rFonts w:ascii="Cambria" w:hAnsi="Cambria"/>
          <w:sz w:val="24"/>
          <w:szCs w:val="24"/>
        </w:rPr>
      </w:pPr>
    </w:p>
    <w:p w14:paraId="2E616E1A" w14:textId="77777777" w:rsidR="00CC08DB" w:rsidRPr="00AB2CE0" w:rsidRDefault="004725DA">
      <w:pPr>
        <w:pStyle w:val="Domylne"/>
        <w:rPr>
          <w:rFonts w:ascii="Cambria" w:eastAsia="Warsaw" w:hAnsi="Cambria" w:cs="Warsaw"/>
          <w:b/>
          <w:sz w:val="32"/>
          <w:szCs w:val="32"/>
        </w:rPr>
      </w:pPr>
      <w:r w:rsidRPr="00AB2CE0">
        <w:rPr>
          <w:rFonts w:ascii="Cambria" w:hAnsi="Cambria"/>
          <w:b/>
          <w:sz w:val="32"/>
          <w:szCs w:val="32"/>
          <w:lang w:val="en-US"/>
        </w:rPr>
        <w:t>Creativity Exercises:</w:t>
      </w:r>
    </w:p>
    <w:p w14:paraId="6AC99C08" w14:textId="77777777" w:rsidR="00CC08DB" w:rsidRPr="00AB2CE0" w:rsidRDefault="004725DA">
      <w:pPr>
        <w:pStyle w:val="Domylne"/>
        <w:rPr>
          <w:rFonts w:ascii="Cambria" w:eastAsia="Warsaw" w:hAnsi="Cambria" w:cs="Warsaw"/>
          <w:b/>
          <w:sz w:val="32"/>
          <w:szCs w:val="32"/>
        </w:rPr>
      </w:pPr>
      <w:r w:rsidRPr="00AB2CE0">
        <w:rPr>
          <w:rFonts w:ascii="Cambria" w:hAnsi="Cambria"/>
          <w:b/>
          <w:sz w:val="32"/>
          <w:szCs w:val="32"/>
          <w:lang w:val="en-US"/>
        </w:rPr>
        <w:t>Spaces of Emancipatory Pedagogies</w:t>
      </w:r>
    </w:p>
    <w:p w14:paraId="5373CEC6" w14:textId="77777777" w:rsidR="00CC08DB" w:rsidRPr="00AB2CE0" w:rsidRDefault="00CC08DB">
      <w:pPr>
        <w:pStyle w:val="Domylne"/>
        <w:rPr>
          <w:rFonts w:ascii="Cambria" w:eastAsia="Warsaw" w:hAnsi="Cambria" w:cs="Warsaw"/>
          <w:b/>
          <w:sz w:val="24"/>
          <w:szCs w:val="24"/>
        </w:rPr>
      </w:pPr>
    </w:p>
    <w:p w14:paraId="1CD0631D" w14:textId="77777777" w:rsidR="00CC08DB" w:rsidRPr="00AB2CE0" w:rsidRDefault="004725DA">
      <w:pPr>
        <w:pStyle w:val="Domylne"/>
        <w:rPr>
          <w:rFonts w:ascii="Cambria" w:eastAsia="Warsaw" w:hAnsi="Cambria" w:cs="Warsaw"/>
          <w:b/>
          <w:sz w:val="24"/>
          <w:szCs w:val="24"/>
        </w:rPr>
      </w:pPr>
      <w:r w:rsidRPr="00AB2CE0">
        <w:rPr>
          <w:rFonts w:ascii="Cambria" w:hAnsi="Cambria"/>
          <w:b/>
          <w:sz w:val="24"/>
          <w:szCs w:val="24"/>
          <w:lang w:val="en-US"/>
        </w:rPr>
        <w:t>Museum of Modern Art in Warsaw</w:t>
      </w:r>
    </w:p>
    <w:p w14:paraId="01771992" w14:textId="08BFB864" w:rsidR="00CC08DB" w:rsidRPr="00AB2CE0" w:rsidRDefault="00E13018">
      <w:pPr>
        <w:pStyle w:val="Domylne"/>
        <w:rPr>
          <w:rFonts w:ascii="Cambria" w:eastAsia="Warsaw" w:hAnsi="Cambria" w:cs="Warsaw"/>
          <w:b/>
          <w:sz w:val="24"/>
          <w:szCs w:val="24"/>
        </w:rPr>
      </w:pPr>
      <w:r w:rsidRPr="00AB2CE0">
        <w:rPr>
          <w:rFonts w:ascii="Cambria" w:hAnsi="Cambria"/>
          <w:b/>
          <w:sz w:val="24"/>
          <w:szCs w:val="24"/>
          <w:lang w:val="en-US"/>
        </w:rPr>
        <w:t>June 24–</w:t>
      </w:r>
      <w:r w:rsidR="004725DA" w:rsidRPr="00AB2CE0">
        <w:rPr>
          <w:rFonts w:ascii="Cambria" w:hAnsi="Cambria"/>
          <w:b/>
          <w:sz w:val="24"/>
          <w:szCs w:val="24"/>
          <w:lang w:val="en-US"/>
        </w:rPr>
        <w:t>September 4, 2016</w:t>
      </w:r>
    </w:p>
    <w:p w14:paraId="511C94D5" w14:textId="77777777" w:rsidR="00CC08DB" w:rsidRPr="00AB2CE0" w:rsidRDefault="004725DA">
      <w:pPr>
        <w:pStyle w:val="Domylne"/>
        <w:rPr>
          <w:rFonts w:ascii="Cambria" w:eastAsia="Warsaw" w:hAnsi="Cambria" w:cs="Warsaw"/>
          <w:b/>
          <w:sz w:val="24"/>
          <w:szCs w:val="24"/>
        </w:rPr>
      </w:pPr>
      <w:r w:rsidRPr="00AB2CE0">
        <w:rPr>
          <w:rFonts w:ascii="Cambria" w:hAnsi="Cambria"/>
          <w:b/>
          <w:sz w:val="24"/>
          <w:szCs w:val="24"/>
          <w:lang w:val="en-US"/>
        </w:rPr>
        <w:t>Opening: June 24, 2016 at 7 p.m.</w:t>
      </w:r>
    </w:p>
    <w:p w14:paraId="5086A252" w14:textId="77777777" w:rsidR="00CC08DB" w:rsidRPr="00AB2CE0" w:rsidRDefault="00CC08DB">
      <w:pPr>
        <w:pStyle w:val="Domylne"/>
        <w:rPr>
          <w:rFonts w:ascii="Cambria" w:eastAsia="Warsaw" w:hAnsi="Cambria" w:cs="Warsaw"/>
          <w:b/>
          <w:sz w:val="24"/>
          <w:szCs w:val="24"/>
        </w:rPr>
      </w:pPr>
    </w:p>
    <w:p w14:paraId="761BE6E4" w14:textId="4CA31FFE" w:rsidR="00CC08DB" w:rsidRPr="00AB2CE0" w:rsidRDefault="00F61532">
      <w:pPr>
        <w:pStyle w:val="Domylne"/>
        <w:rPr>
          <w:rFonts w:ascii="Cambria" w:eastAsia="Warsaw" w:hAnsi="Cambria" w:cs="Warsaw"/>
          <w:b/>
          <w:sz w:val="24"/>
          <w:szCs w:val="24"/>
        </w:rPr>
      </w:pPr>
      <w:r>
        <w:rPr>
          <w:rFonts w:ascii="Warsaw" w:eastAsia="Warsaw" w:hAnsi="Warsaw" w:cs="Warsaw"/>
          <w:noProof/>
          <w:sz w:val="24"/>
          <w:szCs w:val="24"/>
        </w:rPr>
        <w:drawing>
          <wp:inline distT="0" distB="0" distL="0" distR="0" wp14:anchorId="0657B961" wp14:editId="6E6F844B">
            <wp:extent cx="6097924" cy="4110214"/>
            <wp:effectExtent l="0" t="0" r="0" b="5080"/>
            <wp:docPr id="2" name="Obraz 2" descr="../Zdjęcia/R%20Buckminster%20Fuller,%20Kopuły%20geodezyjne,%20dokumentacja%20warsztatów,%201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jęcia/R%20Buckminster%20Fuller,%20Kopuły%20geodezyjne,%20dokumentacja%20warsztatów,%2019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409" cy="4125370"/>
                    </a:xfrm>
                    <a:prstGeom prst="rect">
                      <a:avLst/>
                    </a:prstGeom>
                    <a:noFill/>
                    <a:ln>
                      <a:noFill/>
                    </a:ln>
                  </pic:spPr>
                </pic:pic>
              </a:graphicData>
            </a:graphic>
          </wp:inline>
        </w:drawing>
      </w:r>
    </w:p>
    <w:p w14:paraId="26BAF3EF" w14:textId="77777777" w:rsidR="00663E76" w:rsidRPr="00663E76" w:rsidRDefault="00663E76" w:rsidP="00663E7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dr w:val="none" w:sz="0" w:space="0" w:color="auto"/>
          <w:lang w:val="pl-PL" w:eastAsia="pl-PL"/>
        </w:rPr>
      </w:pPr>
      <w:r w:rsidRPr="00663E76">
        <w:rPr>
          <w:rFonts w:ascii="Cambria" w:eastAsia="Times New Roman" w:hAnsi="Cambria"/>
          <w:color w:val="333333"/>
          <w:sz w:val="18"/>
          <w:szCs w:val="18"/>
          <w:bdr w:val="none" w:sz="0" w:space="0" w:color="auto"/>
          <w:shd w:val="clear" w:color="auto" w:fill="FFFFFF"/>
          <w:lang w:val="pl-PL" w:eastAsia="pl-PL"/>
        </w:rPr>
        <w:t>R. Buckminster Fuller, Geodesic domes (documentation of the workshops), photo Masato Nakagawa, 1949, courtesy the Beaumont and Nancy Newhall Estate, Scheinbaum and Russek Ltd. and Western Regional Archives </w:t>
      </w:r>
    </w:p>
    <w:p w14:paraId="66B06309" w14:textId="77777777" w:rsidR="00CC08DB" w:rsidRPr="00AB2CE0" w:rsidRDefault="00CC08DB">
      <w:pPr>
        <w:pStyle w:val="Domylne"/>
        <w:rPr>
          <w:rFonts w:ascii="Cambria" w:eastAsia="Theinhardt Regular" w:hAnsi="Cambria" w:cs="Theinhardt Regular"/>
          <w:sz w:val="24"/>
          <w:szCs w:val="24"/>
        </w:rPr>
      </w:pPr>
    </w:p>
    <w:p w14:paraId="17D43F04" w14:textId="77777777" w:rsidR="00CC08DB" w:rsidRPr="00AB2CE0" w:rsidRDefault="004725DA">
      <w:pPr>
        <w:pStyle w:val="Domylne"/>
        <w:rPr>
          <w:rFonts w:ascii="Cambria" w:eastAsia="Theinhardt Regular" w:hAnsi="Cambria" w:cs="Theinhardt Regular"/>
          <w:sz w:val="24"/>
          <w:szCs w:val="24"/>
        </w:rPr>
      </w:pPr>
      <w:r w:rsidRPr="00AB2CE0">
        <w:rPr>
          <w:rFonts w:ascii="Cambria" w:hAnsi="Cambria"/>
          <w:sz w:val="24"/>
          <w:szCs w:val="24"/>
          <w:lang w:val="en-US"/>
        </w:rPr>
        <w:t>How to break down the routine of the education system in which frontal teaching and data-learning are still the generic formats of gaining knowledge? Referring to the examples from the visual arts and architecture, the exhibition “Creativity Exercises” demonstrates how open and participatory forms of learning such as different techniques of montage, movement exercises, utopian architectural models, non-verbal communication games, or collective actions can fuel the imagination and contribute to the formation of experimental and democratic communities.</w:t>
      </w:r>
    </w:p>
    <w:p w14:paraId="448241C3" w14:textId="77777777" w:rsidR="00CC08DB" w:rsidRPr="00AB2CE0" w:rsidRDefault="00CC08DB">
      <w:pPr>
        <w:pStyle w:val="Domylne"/>
        <w:rPr>
          <w:rFonts w:ascii="Cambria" w:eastAsia="Theinhardt Regular" w:hAnsi="Cambria" w:cs="Theinhardt Regular"/>
          <w:sz w:val="24"/>
          <w:szCs w:val="24"/>
        </w:rPr>
      </w:pPr>
    </w:p>
    <w:p w14:paraId="5421B05A" w14:textId="77777777" w:rsidR="00CC08DB" w:rsidRPr="00AB2CE0" w:rsidRDefault="004725DA">
      <w:pPr>
        <w:pStyle w:val="Domylne"/>
        <w:rPr>
          <w:rFonts w:ascii="Cambria" w:eastAsia="Theinhardt Regular" w:hAnsi="Cambria" w:cs="Theinhardt Regular"/>
          <w:sz w:val="24"/>
          <w:szCs w:val="24"/>
        </w:rPr>
      </w:pPr>
      <w:r w:rsidRPr="00AB2CE0">
        <w:rPr>
          <w:rFonts w:ascii="Cambria" w:hAnsi="Cambria"/>
          <w:sz w:val="24"/>
          <w:szCs w:val="24"/>
          <w:lang w:val="en-US"/>
        </w:rPr>
        <w:t xml:space="preserve">The title of the exhibition was borrowed from Miklós Erdély and Dóra Maurer’s art course held in Budapest between 1975 and 1977. Tracing similar examples of self-organized transdisciplinary study circles of the 1970s and earlier pedagogical experiments connected with the artistic milieus of the Bauhaus, Black Mountain College and the Situationist International, </w:t>
      </w:r>
      <w:r w:rsidRPr="00AB2CE0">
        <w:rPr>
          <w:rFonts w:ascii="Cambria" w:hAnsi="Cambria"/>
          <w:sz w:val="24"/>
          <w:szCs w:val="24"/>
          <w:lang w:val="en-US"/>
        </w:rPr>
        <w:lastRenderedPageBreak/>
        <w:t>the exhibition discusses the pedagogical potential of art and contributes to contemporary debates on the educational turn in the visual arts, and the industrialization of creativity.</w:t>
      </w:r>
    </w:p>
    <w:p w14:paraId="2B7756B8" w14:textId="77777777" w:rsidR="00CC08DB" w:rsidRPr="00AB2CE0" w:rsidRDefault="004725DA">
      <w:pPr>
        <w:pStyle w:val="Domylne"/>
        <w:rPr>
          <w:rFonts w:ascii="Cambria" w:eastAsia="Theinhardt Regular" w:hAnsi="Cambria" w:cs="Theinhardt Regular"/>
          <w:sz w:val="24"/>
          <w:szCs w:val="24"/>
        </w:rPr>
      </w:pPr>
      <w:r w:rsidRPr="00AB2CE0">
        <w:rPr>
          <w:rFonts w:ascii="Cambria" w:hAnsi="Cambria"/>
          <w:sz w:val="24"/>
          <w:szCs w:val="24"/>
          <w:lang w:val="en-US"/>
        </w:rPr>
        <w:t xml:space="preserve"> </w:t>
      </w:r>
    </w:p>
    <w:p w14:paraId="1C46AB82" w14:textId="77777777" w:rsidR="00CC08DB" w:rsidRPr="00AB2CE0" w:rsidRDefault="004725DA">
      <w:pPr>
        <w:pStyle w:val="Domylne"/>
        <w:rPr>
          <w:rFonts w:ascii="Cambria" w:eastAsia="Theinhardt Regular" w:hAnsi="Cambria" w:cs="Theinhardt Regular"/>
          <w:sz w:val="24"/>
          <w:szCs w:val="24"/>
        </w:rPr>
      </w:pPr>
      <w:r w:rsidRPr="00AB2CE0">
        <w:rPr>
          <w:rFonts w:ascii="Cambria" w:hAnsi="Cambria"/>
          <w:sz w:val="24"/>
          <w:szCs w:val="24"/>
          <w:lang w:val="en-US"/>
        </w:rPr>
        <w:t>Discussing alternative practices of art education in the context of critical and emancipatory pedagogy, the exhibition defines creativity as a form of agency that is brought to life when the web of relations and roles surrounding the individual is dislodged. It is not a quality, nor an ability to be developed, but an interpersonal agency that enables critical, community-based learning. This does not mean the passive intake of information units, but the (inter)active shaping of personalities and interpersonal relations, the empowerment of groups and individuals, so that they can be critical and responsible social actors.</w:t>
      </w:r>
    </w:p>
    <w:p w14:paraId="5E2E6BD2" w14:textId="77777777" w:rsidR="00CC08DB" w:rsidRPr="00AB2CE0" w:rsidRDefault="00CC08DB">
      <w:pPr>
        <w:pStyle w:val="Domylne"/>
        <w:rPr>
          <w:rFonts w:ascii="Cambria" w:eastAsia="Theinhardt Regular" w:hAnsi="Cambria" w:cs="Theinhardt Regular"/>
          <w:sz w:val="24"/>
          <w:szCs w:val="24"/>
        </w:rPr>
      </w:pPr>
    </w:p>
    <w:p w14:paraId="35EB5013" w14:textId="5565B0CB" w:rsidR="00CC08DB" w:rsidRPr="00AB2CE0" w:rsidRDefault="004725DA">
      <w:pPr>
        <w:pStyle w:val="Domylne"/>
        <w:rPr>
          <w:rFonts w:ascii="Cambria" w:eastAsia="Theinhardt Regular" w:hAnsi="Cambria" w:cs="Theinhardt Regular"/>
          <w:sz w:val="24"/>
          <w:szCs w:val="24"/>
        </w:rPr>
      </w:pPr>
      <w:r w:rsidRPr="00AB2CE0">
        <w:rPr>
          <w:rFonts w:ascii="Cambria" w:hAnsi="Cambria"/>
          <w:sz w:val="24"/>
          <w:szCs w:val="24"/>
          <w:lang w:val="en-US"/>
        </w:rPr>
        <w:t>The exhibition collects examples of pedagogical activities of artists and architects who, similarly to influential reformers of education such as Paolo Freire or Ivan Illich, searched for new methods of learning that would stimulate social engagement and the formation of political subjects. Using diagrams, visual aids, didactic apparatuses, experimental pathways, spaces of pedagogical experimentation and community-forming processes, artists and architects such as Robert Filliou, Oskar Hansen and Tamás Szentjóby designed models of creating an open society.</w:t>
      </w:r>
      <w:r w:rsidRPr="00AB2CE0">
        <w:rPr>
          <w:rFonts w:ascii="Cambria" w:hAnsi="Cambria"/>
          <w:sz w:val="24"/>
          <w:szCs w:val="24"/>
          <w:lang w:val="en-US"/>
        </w:rPr>
        <w:br/>
      </w:r>
    </w:p>
    <w:p w14:paraId="1F6BBB40" w14:textId="04902786" w:rsidR="00CC08DB" w:rsidRPr="00AB2CE0" w:rsidRDefault="004725DA">
      <w:pPr>
        <w:pStyle w:val="Domylne"/>
        <w:rPr>
          <w:rFonts w:ascii="Cambria" w:eastAsia="Theinhardt Regular" w:hAnsi="Cambria" w:cs="Theinhardt Regular"/>
          <w:sz w:val="24"/>
          <w:szCs w:val="24"/>
        </w:rPr>
      </w:pPr>
      <w:r w:rsidRPr="00AB2CE0">
        <w:rPr>
          <w:rFonts w:ascii="Cambria" w:hAnsi="Cambria"/>
          <w:sz w:val="24"/>
          <w:szCs w:val="24"/>
          <w:lang w:val="en-US"/>
        </w:rPr>
        <w:t>The architecture of the exhibition, designed by Tamás Kaszás, refers to Robert Filliou and Joachim Pfeufer’s “Poipoidrom,” a</w:t>
      </w:r>
      <w:r w:rsidR="000A6DE2" w:rsidRPr="00AB2CE0">
        <w:rPr>
          <w:rFonts w:ascii="Cambria" w:hAnsi="Cambria"/>
          <w:sz w:val="24"/>
          <w:szCs w:val="24"/>
          <w:lang w:val="en-US"/>
        </w:rPr>
        <w:t>n</w:t>
      </w:r>
      <w:r w:rsidRPr="00AB2CE0">
        <w:rPr>
          <w:rFonts w:ascii="Cambria" w:hAnsi="Cambria"/>
          <w:sz w:val="24"/>
          <w:szCs w:val="24"/>
          <w:lang w:val="en-US"/>
        </w:rPr>
        <w:t xml:space="preserve"> architectural installation </w:t>
      </w:r>
      <w:r w:rsidR="000A6DE2" w:rsidRPr="00AB2CE0">
        <w:rPr>
          <w:rFonts w:ascii="Cambria" w:hAnsi="Cambria" w:cs="Theinhardt Regular"/>
          <w:sz w:val="24"/>
          <w:szCs w:val="24"/>
        </w:rPr>
        <w:t>developed in the 1960s that in its space reflected the consecutive steps of the creative process</w:t>
      </w:r>
      <w:r w:rsidRPr="00AB2CE0">
        <w:rPr>
          <w:rFonts w:ascii="Cambria" w:hAnsi="Cambria"/>
          <w:sz w:val="24"/>
          <w:szCs w:val="24"/>
          <w:lang w:val="en-US"/>
        </w:rPr>
        <w:t>. One of its chambers, the PoiPoi Cabinet, embraced a plethora of cultural references that could be used to feed further processes of creation. The exhibition, being a PoiPoi Cabinet itself, also treats the presented pedagogical activities as a source of inspiration, offering the audience a possibility to experiment with alternative forms of learning during a series of workshops organized by the museum’s educators.</w:t>
      </w:r>
    </w:p>
    <w:p w14:paraId="44372509" w14:textId="77777777" w:rsidR="00CC08DB" w:rsidRPr="00AB2CE0" w:rsidRDefault="00CC08DB">
      <w:pPr>
        <w:pStyle w:val="Domylne"/>
        <w:rPr>
          <w:rFonts w:ascii="Cambria" w:eastAsia="Theinhardt Regular" w:hAnsi="Cambria" w:cs="Theinhardt Regular"/>
          <w:sz w:val="24"/>
          <w:szCs w:val="24"/>
        </w:rPr>
      </w:pPr>
    </w:p>
    <w:p w14:paraId="0E431A69" w14:textId="77804AD8" w:rsidR="0060716F" w:rsidRPr="0060716F" w:rsidRDefault="0060716F" w:rsidP="0060716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dr w:val="none" w:sz="0" w:space="0" w:color="auto"/>
          <w:lang w:val="pl-PL" w:eastAsia="pl-PL"/>
        </w:rPr>
      </w:pPr>
      <w:r w:rsidRPr="00F61532">
        <w:rPr>
          <w:rFonts w:ascii="Cambria" w:eastAsia="Times New Roman" w:hAnsi="Cambria"/>
          <w:b/>
          <w:color w:val="000000"/>
          <w:bdr w:val="none" w:sz="0" w:space="0" w:color="auto"/>
          <w:shd w:val="clear" w:color="auto" w:fill="FFFFFF"/>
          <w:lang w:val="pl-PL" w:eastAsia="pl-PL"/>
        </w:rPr>
        <w:t>The exhibition embraces works and references to the oeuvre of such artists, architects and theorists, as:</w:t>
      </w:r>
      <w:r w:rsidRPr="0060716F">
        <w:rPr>
          <w:rFonts w:ascii="Cambria" w:eastAsia="Times New Roman" w:hAnsi="Cambria"/>
          <w:color w:val="000000"/>
          <w:bdr w:val="none" w:sz="0" w:space="0" w:color="auto"/>
          <w:shd w:val="clear" w:color="auto" w:fill="FFFFFF"/>
          <w:lang w:val="pl-PL" w:eastAsia="pl-PL"/>
        </w:rPr>
        <w:t xml:space="preserve"> Josef Albers, Imre Bak, Joseph Beuys, George Brecht, Guy Debord, Miklós Erdély, Escuela de Valparaíso, ex-artists collective (Tamás Kaszás- Anikó Loránt), Robert Filliou and Joachim Pfeufer, Paolo Freire, Yona Friedman, R. Buckminster Fuller, Lujza Gecser, Group 143, Oskar Hansen, Hannah Higgins, Ivan Illich, INDIGO Group, Asger Jorn, Paul Klee, Attila Kotányi, Dóra Maurer, Constant Nieuwenhuys, Plágium2000, Alma Siedhoff-Buscher, SIGMA Group, International Parallel Union of Telecommunication (Trustee in bankruptcy: Tamás St.Turba), Raoul Vaneigem, Judit Vas/Ferenc Mérei.</w:t>
      </w:r>
    </w:p>
    <w:p w14:paraId="0DEE25DB" w14:textId="77777777" w:rsidR="00021FC8" w:rsidRPr="00AB2CE0" w:rsidRDefault="00021FC8" w:rsidP="00E13018">
      <w:pPr>
        <w:pStyle w:val="Domylne"/>
        <w:rPr>
          <w:rFonts w:ascii="Cambria" w:hAnsi="Cambria"/>
          <w:sz w:val="24"/>
          <w:szCs w:val="24"/>
          <w:lang w:val="en-US"/>
        </w:rPr>
      </w:pPr>
    </w:p>
    <w:p w14:paraId="426961FA" w14:textId="5C8F1340" w:rsidR="00E13018" w:rsidRPr="00AB2CE0" w:rsidRDefault="00E13018" w:rsidP="00E13018">
      <w:pPr>
        <w:pStyle w:val="Domylne"/>
        <w:rPr>
          <w:rFonts w:ascii="Cambria" w:eastAsia="Theinhardt Regular" w:hAnsi="Cambria" w:cs="Theinhardt Regular"/>
          <w:sz w:val="24"/>
          <w:szCs w:val="24"/>
        </w:rPr>
      </w:pPr>
      <w:r w:rsidRPr="00AB2CE0">
        <w:rPr>
          <w:rFonts w:ascii="Cambria" w:hAnsi="Cambria"/>
          <w:sz w:val="24"/>
          <w:szCs w:val="24"/>
          <w:lang w:val="en-US"/>
        </w:rPr>
        <w:t>The exhibition is a continuation of a project which was previously presented at the Galerie für Zeitgenössische Kunst in Leipzig (2014) and tranzit.hu in Budapest (2015).</w:t>
      </w:r>
    </w:p>
    <w:p w14:paraId="1EA3AFCC" w14:textId="77777777" w:rsidR="00D41059" w:rsidRDefault="00D41059">
      <w:pPr>
        <w:pStyle w:val="Domylne"/>
        <w:rPr>
          <w:rFonts w:ascii="Cambria" w:eastAsia="Theinhardt Regular" w:hAnsi="Cambria" w:cs="Theinhardt Regular"/>
          <w:sz w:val="24"/>
          <w:szCs w:val="24"/>
        </w:rPr>
      </w:pPr>
    </w:p>
    <w:p w14:paraId="45CF8861" w14:textId="77777777" w:rsidR="00F61532" w:rsidRPr="00AB2CE0" w:rsidRDefault="00F61532" w:rsidP="00F61532">
      <w:pPr>
        <w:pStyle w:val="Domylne"/>
        <w:rPr>
          <w:rFonts w:ascii="Cambria" w:eastAsia="Warsaw" w:hAnsi="Cambria" w:cs="Warsaw"/>
          <w:b/>
          <w:sz w:val="24"/>
          <w:szCs w:val="24"/>
        </w:rPr>
      </w:pPr>
      <w:r w:rsidRPr="00AB2CE0">
        <w:rPr>
          <w:rFonts w:ascii="Cambria" w:hAnsi="Cambria"/>
          <w:b/>
          <w:sz w:val="24"/>
          <w:szCs w:val="24"/>
          <w:lang w:val="en-US"/>
        </w:rPr>
        <w:t xml:space="preserve">Curators: </w:t>
      </w:r>
      <w:r w:rsidRPr="00F61532">
        <w:rPr>
          <w:rFonts w:ascii="Cambria" w:hAnsi="Cambria"/>
          <w:sz w:val="24"/>
          <w:szCs w:val="24"/>
          <w:lang w:val="en-US"/>
        </w:rPr>
        <w:t>Dóra Hegyi, Zsuzsa László</w:t>
      </w:r>
    </w:p>
    <w:p w14:paraId="45AFD604" w14:textId="77777777" w:rsidR="00F61532" w:rsidRPr="00AB2CE0" w:rsidRDefault="00F61532" w:rsidP="00F61532">
      <w:pPr>
        <w:pStyle w:val="Domylne"/>
        <w:rPr>
          <w:rFonts w:ascii="Cambria" w:eastAsia="Warsaw" w:hAnsi="Cambria" w:cs="Warsaw"/>
          <w:b/>
          <w:sz w:val="24"/>
          <w:szCs w:val="24"/>
        </w:rPr>
      </w:pPr>
      <w:r w:rsidRPr="00AB2CE0">
        <w:rPr>
          <w:rFonts w:ascii="Cambria" w:hAnsi="Cambria"/>
          <w:b/>
          <w:sz w:val="24"/>
          <w:szCs w:val="24"/>
          <w:lang w:val="en-US"/>
        </w:rPr>
        <w:t>Curatorial collaboration:</w:t>
      </w:r>
      <w:r w:rsidRPr="00F61532">
        <w:rPr>
          <w:rFonts w:ascii="Cambria" w:hAnsi="Cambria"/>
          <w:sz w:val="24"/>
          <w:szCs w:val="24"/>
          <w:lang w:val="en-US"/>
        </w:rPr>
        <w:t xml:space="preserve"> Aleksandra Kędziorek, Franciska Zólyom</w:t>
      </w:r>
    </w:p>
    <w:p w14:paraId="290F2A1E" w14:textId="5DF7A0D1" w:rsidR="00F61532" w:rsidRDefault="00F61532" w:rsidP="00F61532">
      <w:pPr>
        <w:pStyle w:val="Domylne"/>
        <w:rPr>
          <w:rFonts w:ascii="Cambria" w:eastAsia="Times New Roman" w:hAnsi="Cambria"/>
          <w:sz w:val="24"/>
          <w:szCs w:val="24"/>
          <w:bdr w:val="none" w:sz="0" w:space="0" w:color="auto"/>
          <w:shd w:val="clear" w:color="auto" w:fill="FFFFFF"/>
        </w:rPr>
      </w:pPr>
      <w:r w:rsidRPr="00AB2CE0">
        <w:rPr>
          <w:rFonts w:ascii="Cambria" w:hAnsi="Cambria"/>
          <w:b/>
          <w:sz w:val="24"/>
          <w:szCs w:val="24"/>
          <w:lang w:val="en-US"/>
        </w:rPr>
        <w:t xml:space="preserve">With contributions by </w:t>
      </w:r>
      <w:r w:rsidRPr="00F61532">
        <w:rPr>
          <w:rFonts w:ascii="Cambria" w:hAnsi="Cambria"/>
          <w:sz w:val="24"/>
          <w:szCs w:val="24"/>
        </w:rPr>
        <w:t xml:space="preserve">Alina Serban, Sándor Hornyik, </w:t>
      </w:r>
      <w:r w:rsidRPr="00F61532">
        <w:rPr>
          <w:rFonts w:ascii="Cambria" w:eastAsia="Times New Roman" w:hAnsi="Cambria"/>
          <w:sz w:val="24"/>
          <w:szCs w:val="24"/>
          <w:bdr w:val="none" w:sz="0" w:space="0" w:color="auto"/>
          <w:shd w:val="clear" w:color="auto" w:fill="FFFFFF"/>
        </w:rPr>
        <w:t>Misko Suvakovíc, Artpool Art Research Center Budapest, Iga Winczakiewicz, Orsolya Barna</w:t>
      </w:r>
    </w:p>
    <w:p w14:paraId="6EA67585" w14:textId="492487CA" w:rsidR="00F61532" w:rsidRPr="000C46DA" w:rsidRDefault="00F61532" w:rsidP="00F61532">
      <w:pPr>
        <w:rPr>
          <w:rFonts w:ascii="Cambria" w:eastAsia="Times New Roman" w:hAnsi="Cambria"/>
          <w:bdr w:val="none" w:sz="0" w:space="0" w:color="auto"/>
          <w:lang w:val="pl-PL" w:eastAsia="pl-PL"/>
        </w:rPr>
      </w:pPr>
      <w:r>
        <w:rPr>
          <w:rFonts w:ascii="Cambria" w:eastAsia="Times New Roman" w:hAnsi="Cambria"/>
          <w:b/>
          <w:color w:val="000000"/>
          <w:bdr w:val="none" w:sz="0" w:space="0" w:color="auto"/>
          <w:shd w:val="clear" w:color="auto" w:fill="FFFFFF"/>
          <w:lang w:val="pl-PL" w:eastAsia="pl-PL"/>
        </w:rPr>
        <w:t>Display design</w:t>
      </w:r>
      <w:r w:rsidRPr="000C46DA">
        <w:rPr>
          <w:rFonts w:ascii="Cambria" w:eastAsia="Times New Roman" w:hAnsi="Cambria"/>
          <w:b/>
          <w:color w:val="000000"/>
          <w:bdr w:val="none" w:sz="0" w:space="0" w:color="auto"/>
          <w:shd w:val="clear" w:color="auto" w:fill="FFFFFF"/>
          <w:lang w:val="pl-PL" w:eastAsia="pl-PL"/>
        </w:rPr>
        <w:t>:</w:t>
      </w:r>
      <w:r w:rsidRPr="000C46DA">
        <w:rPr>
          <w:rFonts w:ascii="Cambria" w:eastAsia="Times New Roman" w:hAnsi="Cambria"/>
          <w:color w:val="000000"/>
          <w:bdr w:val="none" w:sz="0" w:space="0" w:color="auto"/>
          <w:shd w:val="clear" w:color="auto" w:fill="FFFFFF"/>
          <w:lang w:val="pl-PL" w:eastAsia="pl-PL"/>
        </w:rPr>
        <w:t xml:space="preserve"> Tamás Kaszás</w:t>
      </w:r>
    </w:p>
    <w:p w14:paraId="21DD279E" w14:textId="77777777" w:rsidR="00F61532" w:rsidRPr="00AB2CE0" w:rsidRDefault="00F61532" w:rsidP="00F61532">
      <w:pPr>
        <w:pStyle w:val="Domylne"/>
        <w:rPr>
          <w:rFonts w:ascii="Cambria" w:eastAsia="Theinhardt Regular" w:hAnsi="Cambria" w:cs="Theinhardt Regular"/>
          <w:sz w:val="24"/>
          <w:szCs w:val="24"/>
        </w:rPr>
      </w:pPr>
    </w:p>
    <w:p w14:paraId="7BAEA2F8" w14:textId="77777777" w:rsidR="00CC08DB" w:rsidRPr="00AB2CE0" w:rsidRDefault="004725DA">
      <w:pPr>
        <w:pStyle w:val="Domylne"/>
        <w:rPr>
          <w:rFonts w:ascii="Cambria" w:eastAsia="Warsaw" w:hAnsi="Cambria" w:cs="Warsaw"/>
          <w:b/>
          <w:sz w:val="24"/>
          <w:szCs w:val="24"/>
        </w:rPr>
      </w:pPr>
      <w:r w:rsidRPr="00AB2CE0">
        <w:rPr>
          <w:rFonts w:ascii="Cambria" w:hAnsi="Cambria"/>
          <w:b/>
          <w:sz w:val="24"/>
          <w:szCs w:val="24"/>
          <w:lang w:val="en-US"/>
        </w:rPr>
        <w:t>Venue</w:t>
      </w:r>
    </w:p>
    <w:p w14:paraId="75AF0172" w14:textId="77777777" w:rsidR="00CC08DB" w:rsidRPr="00AB2CE0" w:rsidRDefault="004725DA">
      <w:pPr>
        <w:pStyle w:val="Domylne"/>
        <w:rPr>
          <w:rFonts w:ascii="Cambria" w:eastAsia="Theinhardt Regular" w:hAnsi="Cambria" w:cs="Theinhardt Regular"/>
          <w:sz w:val="24"/>
          <w:szCs w:val="24"/>
        </w:rPr>
      </w:pPr>
      <w:r w:rsidRPr="00AB2CE0">
        <w:rPr>
          <w:rFonts w:ascii="Cambria" w:hAnsi="Cambria"/>
          <w:sz w:val="24"/>
          <w:szCs w:val="24"/>
          <w:lang w:val="en-US"/>
        </w:rPr>
        <w:t>Museum of Modern Art in Warsaw</w:t>
      </w:r>
    </w:p>
    <w:p w14:paraId="55D76E45" w14:textId="77777777" w:rsidR="00CC08DB" w:rsidRPr="00AB2CE0" w:rsidRDefault="004725DA">
      <w:pPr>
        <w:pStyle w:val="Domylne"/>
        <w:rPr>
          <w:rFonts w:ascii="Cambria" w:eastAsia="Theinhardt Regular" w:hAnsi="Cambria" w:cs="Theinhardt Regular"/>
          <w:sz w:val="24"/>
          <w:szCs w:val="24"/>
        </w:rPr>
      </w:pPr>
      <w:r w:rsidRPr="00AB2CE0">
        <w:rPr>
          <w:rFonts w:ascii="Cambria" w:hAnsi="Cambria"/>
          <w:sz w:val="24"/>
          <w:szCs w:val="24"/>
          <w:lang w:val="en-US"/>
        </w:rPr>
        <w:t>3, Pańska Street</w:t>
      </w:r>
    </w:p>
    <w:p w14:paraId="44AE30A5" w14:textId="77777777" w:rsidR="00CC08DB" w:rsidRPr="00AB2CE0" w:rsidRDefault="004725DA">
      <w:pPr>
        <w:pStyle w:val="Domylne"/>
        <w:rPr>
          <w:rFonts w:ascii="Cambria" w:eastAsia="Theinhardt Regular" w:hAnsi="Cambria" w:cs="Theinhardt Regular"/>
          <w:sz w:val="24"/>
          <w:szCs w:val="24"/>
        </w:rPr>
      </w:pPr>
      <w:r w:rsidRPr="00AB2CE0">
        <w:rPr>
          <w:rFonts w:ascii="Cambria" w:hAnsi="Cambria"/>
          <w:sz w:val="24"/>
          <w:szCs w:val="24"/>
          <w:lang w:val="en-US"/>
        </w:rPr>
        <w:t>00-124, Warsaw, Poland</w:t>
      </w:r>
    </w:p>
    <w:p w14:paraId="642426D0" w14:textId="77777777" w:rsidR="00CC08DB" w:rsidRPr="00AB2CE0" w:rsidRDefault="00CC08DB">
      <w:pPr>
        <w:pStyle w:val="Domylne"/>
        <w:rPr>
          <w:rFonts w:ascii="Cambria" w:eastAsia="Theinhardt Regular" w:hAnsi="Cambria" w:cs="Theinhardt Regular"/>
          <w:sz w:val="24"/>
          <w:szCs w:val="24"/>
        </w:rPr>
      </w:pPr>
    </w:p>
    <w:p w14:paraId="35E90DFC" w14:textId="08E5FC26" w:rsidR="00E13018" w:rsidRPr="00077460" w:rsidRDefault="004725DA">
      <w:pPr>
        <w:pStyle w:val="Domylne"/>
        <w:rPr>
          <w:rFonts w:ascii="Cambria" w:eastAsia="Warsaw" w:hAnsi="Cambria" w:cs="Warsaw"/>
          <w:sz w:val="24"/>
          <w:szCs w:val="24"/>
        </w:rPr>
      </w:pPr>
      <w:r w:rsidRPr="00077460">
        <w:rPr>
          <w:rFonts w:ascii="Cambria" w:hAnsi="Cambria"/>
          <w:sz w:val="24"/>
          <w:szCs w:val="24"/>
          <w:lang w:val="en-US"/>
        </w:rPr>
        <w:lastRenderedPageBreak/>
        <w:t>Opening hours</w:t>
      </w:r>
      <w:r w:rsidR="00077460" w:rsidRPr="00077460">
        <w:rPr>
          <w:rFonts w:ascii="Cambria" w:hAnsi="Cambria"/>
          <w:sz w:val="24"/>
          <w:szCs w:val="24"/>
          <w:lang w:val="en-US"/>
        </w:rPr>
        <w:t>:</w:t>
      </w:r>
      <w:r w:rsidR="00077460" w:rsidRPr="00077460">
        <w:rPr>
          <w:rFonts w:ascii="Cambria" w:eastAsia="Warsaw" w:hAnsi="Cambria" w:cs="Warsaw"/>
          <w:sz w:val="24"/>
          <w:szCs w:val="24"/>
        </w:rPr>
        <w:t xml:space="preserve"> </w:t>
      </w:r>
      <w:r w:rsidRPr="00077460">
        <w:rPr>
          <w:rFonts w:ascii="Cambria" w:hAnsi="Cambria"/>
          <w:sz w:val="24"/>
          <w:szCs w:val="24"/>
          <w:lang w:val="en-US"/>
        </w:rPr>
        <w:t>Tuesday-Sunday 12 p.m. - 8 p.m.</w:t>
      </w:r>
    </w:p>
    <w:p w14:paraId="74C6539F" w14:textId="7A1EC12E" w:rsidR="00CC08DB" w:rsidRDefault="001E44E3">
      <w:pPr>
        <w:pStyle w:val="Domylne"/>
        <w:rPr>
          <w:rFonts w:ascii="Cambria" w:hAnsi="Cambria"/>
          <w:sz w:val="24"/>
          <w:szCs w:val="24"/>
          <w:lang w:val="en-US"/>
        </w:rPr>
      </w:pPr>
      <w:r w:rsidRPr="00077460">
        <w:rPr>
          <w:rFonts w:ascii="Cambria" w:hAnsi="Cambria"/>
          <w:bCs/>
          <w:sz w:val="24"/>
          <w:szCs w:val="24"/>
          <w:lang w:val="en-US"/>
        </w:rPr>
        <w:t>Tickets</w:t>
      </w:r>
      <w:r w:rsidR="00077460" w:rsidRPr="00077460">
        <w:rPr>
          <w:rFonts w:ascii="Cambria" w:hAnsi="Cambria"/>
          <w:bCs/>
          <w:sz w:val="24"/>
          <w:szCs w:val="24"/>
          <w:lang w:val="en-US"/>
        </w:rPr>
        <w:t xml:space="preserve">: </w:t>
      </w:r>
      <w:r w:rsidR="004725DA" w:rsidRPr="00077460">
        <w:rPr>
          <w:rFonts w:ascii="Cambria" w:hAnsi="Cambria"/>
          <w:sz w:val="24"/>
          <w:szCs w:val="24"/>
          <w:lang w:val="en-US"/>
        </w:rPr>
        <w:t>Admission</w:t>
      </w:r>
      <w:r w:rsidR="004725DA" w:rsidRPr="00AB2CE0">
        <w:rPr>
          <w:rFonts w:ascii="Cambria" w:hAnsi="Cambria"/>
          <w:sz w:val="24"/>
          <w:szCs w:val="24"/>
          <w:lang w:val="en-US"/>
        </w:rPr>
        <w:t xml:space="preserve"> free</w:t>
      </w:r>
    </w:p>
    <w:p w14:paraId="1EA0C97E" w14:textId="77777777" w:rsidR="00077460" w:rsidRPr="00AB2CE0" w:rsidRDefault="00077460" w:rsidP="00077460">
      <w:pPr>
        <w:pStyle w:val="Domylne"/>
        <w:rPr>
          <w:rFonts w:ascii="Cambria" w:eastAsia="Theinhardt Regular" w:hAnsi="Cambria" w:cs="Theinhardt Regular"/>
          <w:sz w:val="24"/>
          <w:szCs w:val="24"/>
        </w:rPr>
      </w:pPr>
      <w:r w:rsidRPr="00AB2CE0">
        <w:rPr>
          <w:rFonts w:ascii="Cambria" w:hAnsi="Cambria"/>
          <w:sz w:val="24"/>
          <w:szCs w:val="24"/>
          <w:lang w:val="en-US"/>
        </w:rPr>
        <w:t>www.artmuseum.pl</w:t>
      </w:r>
    </w:p>
    <w:p w14:paraId="74F99B42" w14:textId="77777777" w:rsidR="001E44E3" w:rsidRDefault="001E44E3">
      <w:pPr>
        <w:pStyle w:val="Domylne"/>
        <w:rPr>
          <w:rFonts w:ascii="Cambria" w:hAnsi="Cambria"/>
          <w:sz w:val="24"/>
          <w:szCs w:val="24"/>
          <w:lang w:val="en-US"/>
        </w:rPr>
      </w:pPr>
      <w:bookmarkStart w:id="0" w:name="_GoBack"/>
      <w:bookmarkEnd w:id="0"/>
    </w:p>
    <w:p w14:paraId="1DBD10D7" w14:textId="77777777" w:rsidR="001E44E3" w:rsidRPr="00AB2CE0" w:rsidRDefault="001E44E3" w:rsidP="001E44E3">
      <w:pPr>
        <w:pStyle w:val="Domylne"/>
        <w:rPr>
          <w:rFonts w:ascii="Cambria" w:eastAsia="Warsaw" w:hAnsi="Cambria" w:cs="Warsaw"/>
          <w:b/>
          <w:sz w:val="24"/>
          <w:szCs w:val="24"/>
        </w:rPr>
      </w:pPr>
      <w:r w:rsidRPr="00AB2CE0">
        <w:rPr>
          <w:rFonts w:ascii="Cambria" w:hAnsi="Cambria"/>
          <w:b/>
          <w:sz w:val="24"/>
          <w:szCs w:val="24"/>
          <w:lang w:val="en-US"/>
        </w:rPr>
        <w:t>Partner of the exhibition</w:t>
      </w:r>
    </w:p>
    <w:p w14:paraId="793BD162" w14:textId="77777777" w:rsidR="001E44E3" w:rsidRPr="00AB2CE0" w:rsidRDefault="001E44E3" w:rsidP="001E44E3">
      <w:pPr>
        <w:pStyle w:val="Domylne"/>
        <w:rPr>
          <w:rFonts w:ascii="Cambria" w:eastAsia="Theinhardt Regular" w:hAnsi="Cambria" w:cs="Theinhardt Regular"/>
          <w:sz w:val="24"/>
          <w:szCs w:val="24"/>
        </w:rPr>
      </w:pPr>
      <w:r w:rsidRPr="00AB2CE0">
        <w:rPr>
          <w:rFonts w:ascii="Cambria" w:hAnsi="Cambria"/>
          <w:sz w:val="24"/>
          <w:szCs w:val="24"/>
          <w:lang w:val="en-US"/>
        </w:rPr>
        <w:t>tranzit.hu</w:t>
      </w:r>
      <w:r w:rsidRPr="00AB2CE0">
        <w:rPr>
          <w:rFonts w:ascii="Cambria" w:hAnsi="Cambria"/>
          <w:sz w:val="24"/>
          <w:szCs w:val="24"/>
        </w:rPr>
        <w:t>, Budapest</w:t>
      </w:r>
    </w:p>
    <w:p w14:paraId="06DC8F2C" w14:textId="77777777" w:rsidR="001E44E3" w:rsidRPr="00AB2CE0" w:rsidRDefault="001E44E3" w:rsidP="001E44E3">
      <w:pPr>
        <w:pStyle w:val="Domylne"/>
        <w:rPr>
          <w:rFonts w:ascii="Cambria" w:eastAsia="Theinhardt Regular" w:hAnsi="Cambria" w:cs="Theinhardt Regular"/>
          <w:sz w:val="24"/>
          <w:szCs w:val="24"/>
        </w:rPr>
      </w:pPr>
      <w:r w:rsidRPr="00AB2CE0">
        <w:rPr>
          <w:rFonts w:ascii="Cambria" w:hAnsi="Cambria"/>
          <w:sz w:val="24"/>
          <w:szCs w:val="24"/>
          <w:lang w:val="en-US"/>
        </w:rPr>
        <w:t>ERSTE Foundation is the main partner of tranzit</w:t>
      </w:r>
    </w:p>
    <w:p w14:paraId="566D341E" w14:textId="77777777" w:rsidR="001E44E3" w:rsidRPr="00AB2CE0" w:rsidRDefault="001E44E3" w:rsidP="001E44E3">
      <w:pPr>
        <w:pStyle w:val="Domylne"/>
        <w:rPr>
          <w:rFonts w:ascii="Cambria" w:eastAsia="Theinhardt Regular" w:hAnsi="Cambria" w:cs="Theinhardt Regular"/>
          <w:sz w:val="24"/>
          <w:szCs w:val="24"/>
        </w:rPr>
      </w:pPr>
    </w:p>
    <w:p w14:paraId="36755863" w14:textId="77777777" w:rsidR="001E44E3" w:rsidRPr="00AB2CE0" w:rsidRDefault="001E44E3" w:rsidP="001E44E3">
      <w:pPr>
        <w:pStyle w:val="Domylne"/>
        <w:rPr>
          <w:rFonts w:ascii="Cambria" w:eastAsia="Theinhardt Regular" w:hAnsi="Cambria" w:cs="Theinhardt Regular"/>
          <w:b/>
          <w:bCs/>
          <w:sz w:val="24"/>
          <w:szCs w:val="24"/>
        </w:rPr>
      </w:pPr>
      <w:r w:rsidRPr="00AB2CE0">
        <w:rPr>
          <w:rFonts w:ascii="Cambria" w:eastAsia="Theinhardt Regular" w:hAnsi="Cambria" w:cs="Theinhardt Regular"/>
          <w:b/>
          <w:bCs/>
          <w:sz w:val="24"/>
          <w:szCs w:val="24"/>
        </w:rPr>
        <w:t>Media patrons</w:t>
      </w:r>
    </w:p>
    <w:p w14:paraId="26C63A73" w14:textId="1B3A67ED" w:rsidR="001E44E3" w:rsidRPr="001E44E3" w:rsidRDefault="001E44E3" w:rsidP="001E44E3">
      <w:pPr>
        <w:pStyle w:val="Tre"/>
        <w:rPr>
          <w:rFonts w:ascii="Cambria" w:eastAsia="Warsaw" w:hAnsi="Cambria" w:cs="Warsaw"/>
          <w:sz w:val="24"/>
          <w:szCs w:val="24"/>
        </w:rPr>
      </w:pPr>
      <w:r w:rsidRPr="00AB2CE0">
        <w:rPr>
          <w:rFonts w:ascii="Cambria" w:eastAsia="Warsaw" w:hAnsi="Cambria" w:cs="Warsaw"/>
          <w:sz w:val="24"/>
          <w:szCs w:val="24"/>
        </w:rPr>
        <w:t>Zwierciadło, Gazeta Wyborcza, Wyborcza.pl Warszawa, Co Jest Grane, TVP Kultura, Trójka</w:t>
      </w:r>
    </w:p>
    <w:p w14:paraId="7782E8FA" w14:textId="77777777" w:rsidR="00CC08DB" w:rsidRPr="00AB2CE0" w:rsidRDefault="00CC08DB">
      <w:pPr>
        <w:pStyle w:val="Domylne"/>
        <w:rPr>
          <w:rFonts w:ascii="Cambria" w:eastAsia="Theinhardt Regular" w:hAnsi="Cambria" w:cs="Theinhardt Regular"/>
          <w:sz w:val="24"/>
          <w:szCs w:val="24"/>
        </w:rPr>
      </w:pPr>
    </w:p>
    <w:p w14:paraId="7430C683" w14:textId="77777777" w:rsidR="00CC08DB" w:rsidRPr="00AB2CE0" w:rsidRDefault="004725DA">
      <w:pPr>
        <w:pStyle w:val="Domylne"/>
        <w:rPr>
          <w:rFonts w:ascii="Cambria" w:eastAsia="Warsaw" w:hAnsi="Cambria" w:cs="Warsaw"/>
          <w:b/>
          <w:sz w:val="24"/>
          <w:szCs w:val="24"/>
        </w:rPr>
      </w:pPr>
      <w:r w:rsidRPr="00AB2CE0">
        <w:rPr>
          <w:rFonts w:ascii="Cambria" w:hAnsi="Cambria"/>
          <w:b/>
          <w:sz w:val="24"/>
          <w:szCs w:val="24"/>
          <w:lang w:val="en-US"/>
        </w:rPr>
        <w:t>Media contact</w:t>
      </w:r>
    </w:p>
    <w:p w14:paraId="6CD777CA" w14:textId="77777777" w:rsidR="00021FC8" w:rsidRDefault="00E13018">
      <w:pPr>
        <w:pStyle w:val="TreA"/>
        <w:keepNext w:val="0"/>
        <w:suppressAutoHyphens w:val="0"/>
        <w:rPr>
          <w:rFonts w:ascii="Cambria" w:hAnsi="Cambria"/>
          <w:sz w:val="24"/>
          <w:szCs w:val="24"/>
          <w:lang w:val="en-US"/>
        </w:rPr>
      </w:pPr>
      <w:r w:rsidRPr="00AB2CE0">
        <w:rPr>
          <w:rFonts w:ascii="Cambria" w:hAnsi="Cambria"/>
          <w:sz w:val="24"/>
          <w:szCs w:val="24"/>
          <w:lang w:val="en-US"/>
        </w:rPr>
        <w:t>Arletta Wojtala</w:t>
      </w:r>
    </w:p>
    <w:p w14:paraId="56185D78" w14:textId="7FC6AA58" w:rsidR="0060716F" w:rsidRPr="00AB2CE0" w:rsidRDefault="0060716F">
      <w:pPr>
        <w:pStyle w:val="TreA"/>
        <w:keepNext w:val="0"/>
        <w:suppressAutoHyphens w:val="0"/>
        <w:rPr>
          <w:rFonts w:ascii="Cambria" w:eastAsia="Theinhardt Regular" w:hAnsi="Cambria" w:cs="Theinhardt Regular"/>
          <w:sz w:val="24"/>
          <w:szCs w:val="24"/>
        </w:rPr>
      </w:pPr>
      <w:r>
        <w:rPr>
          <w:rFonts w:ascii="Cambria" w:hAnsi="Cambria"/>
          <w:sz w:val="24"/>
          <w:szCs w:val="24"/>
          <w:lang w:val="en-US"/>
        </w:rPr>
        <w:t>Museum of Modern Art in Warsaw</w:t>
      </w:r>
    </w:p>
    <w:p w14:paraId="226844C2" w14:textId="211B78F2" w:rsidR="00CC08DB" w:rsidRPr="00AB2CE0" w:rsidRDefault="004725DA">
      <w:pPr>
        <w:pStyle w:val="TreA"/>
        <w:keepNext w:val="0"/>
        <w:suppressAutoHyphens w:val="0"/>
        <w:rPr>
          <w:rFonts w:ascii="Cambria" w:eastAsia="Theinhardt Regular" w:hAnsi="Cambria" w:cs="Theinhardt Regular"/>
          <w:sz w:val="24"/>
          <w:szCs w:val="24"/>
        </w:rPr>
      </w:pPr>
      <w:r w:rsidRPr="00AB2CE0">
        <w:rPr>
          <w:rFonts w:ascii="Cambria" w:hAnsi="Cambria"/>
          <w:sz w:val="24"/>
          <w:szCs w:val="24"/>
        </w:rPr>
        <w:t>+48 535 500 552</w:t>
      </w:r>
    </w:p>
    <w:p w14:paraId="15228798" w14:textId="77777777" w:rsidR="00CC08DB" w:rsidRPr="00AB2CE0" w:rsidRDefault="004725DA">
      <w:pPr>
        <w:pStyle w:val="TreA"/>
        <w:keepNext w:val="0"/>
        <w:suppressAutoHyphens w:val="0"/>
        <w:rPr>
          <w:rFonts w:ascii="Cambria" w:hAnsi="Cambria"/>
        </w:rPr>
      </w:pPr>
      <w:r w:rsidRPr="00AB2CE0">
        <w:rPr>
          <w:rFonts w:ascii="Cambria" w:hAnsi="Cambria"/>
          <w:sz w:val="24"/>
          <w:szCs w:val="24"/>
          <w:lang w:val="de-DE"/>
        </w:rPr>
        <w:t>prasa@artmuseum.pl</w:t>
      </w:r>
    </w:p>
    <w:sectPr w:rsidR="00CC08DB" w:rsidRPr="00AB2CE0">
      <w:headerReference w:type="default" r:id="rId9"/>
      <w:footerReference w:type="default" r:id="rId10"/>
      <w:pgSz w:w="11900" w:h="16840"/>
      <w:pgMar w:top="1134" w:right="1134" w:bottom="1134" w:left="1134" w:header="709" w:footer="850" w:gutter="0"/>
      <w:cols w:space="708"/>
      <w:bidi/>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5B5A1" w14:textId="77777777" w:rsidR="00445C4A" w:rsidRDefault="00445C4A">
      <w:r>
        <w:separator/>
      </w:r>
    </w:p>
  </w:endnote>
  <w:endnote w:type="continuationSeparator" w:id="0">
    <w:p w14:paraId="3BC74AFD" w14:textId="77777777" w:rsidR="00445C4A" w:rsidRDefault="0044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Warsaw">
    <w:panose1 w:val="02000503000000020003"/>
    <w:charset w:val="00"/>
    <w:family w:val="auto"/>
    <w:pitch w:val="variable"/>
    <w:sig w:usb0="00000207" w:usb1="00000001" w:usb2="00000000" w:usb3="00000000" w:csb0="00000097" w:csb1="00000000"/>
  </w:font>
  <w:font w:name="Theinhardt Regular">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79141" w14:textId="77777777" w:rsidR="00CC08DB" w:rsidRDefault="00CC08DB">
    <w:pPr>
      <w:pStyle w:val="Nagweki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7FF3D" w14:textId="77777777" w:rsidR="00445C4A" w:rsidRDefault="00445C4A">
      <w:r>
        <w:separator/>
      </w:r>
    </w:p>
  </w:footnote>
  <w:footnote w:type="continuationSeparator" w:id="0">
    <w:p w14:paraId="3679FFE0" w14:textId="77777777" w:rsidR="00445C4A" w:rsidRDefault="00445C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B35A" w14:textId="77777777" w:rsidR="00CC08DB" w:rsidRDefault="00CC08DB">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formatting="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DB"/>
    <w:rsid w:val="00021FC8"/>
    <w:rsid w:val="00063CEF"/>
    <w:rsid w:val="00064632"/>
    <w:rsid w:val="00077460"/>
    <w:rsid w:val="000A6DE2"/>
    <w:rsid w:val="001D6780"/>
    <w:rsid w:val="001E44E3"/>
    <w:rsid w:val="001F43E9"/>
    <w:rsid w:val="002F698F"/>
    <w:rsid w:val="004054FB"/>
    <w:rsid w:val="004149A7"/>
    <w:rsid w:val="00445C4A"/>
    <w:rsid w:val="004725DA"/>
    <w:rsid w:val="004B0917"/>
    <w:rsid w:val="004D3169"/>
    <w:rsid w:val="005163EC"/>
    <w:rsid w:val="006043BE"/>
    <w:rsid w:val="0060716F"/>
    <w:rsid w:val="00663E76"/>
    <w:rsid w:val="00927C74"/>
    <w:rsid w:val="009F6CD6"/>
    <w:rsid w:val="00A5066A"/>
    <w:rsid w:val="00AB2CE0"/>
    <w:rsid w:val="00AE601F"/>
    <w:rsid w:val="00B37E1F"/>
    <w:rsid w:val="00C96DBA"/>
    <w:rsid w:val="00CB6838"/>
    <w:rsid w:val="00CC08DB"/>
    <w:rsid w:val="00D41059"/>
    <w:rsid w:val="00D74321"/>
    <w:rsid w:val="00E074AE"/>
    <w:rsid w:val="00E13018"/>
    <w:rsid w:val="00EB1545"/>
    <w:rsid w:val="00EB1BFE"/>
    <w:rsid w:val="00F61532"/>
    <w:rsid w:val="00F81B42"/>
    <w:rsid w:val="00F87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A5D8C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Domylne">
    <w:name w:val="Domyślne"/>
    <w:rPr>
      <w:rFonts w:ascii="Helvetica" w:hAnsi="Helvetica" w:cs="Arial Unicode MS"/>
      <w:color w:val="000000"/>
      <w:sz w:val="22"/>
      <w:szCs w:val="22"/>
      <w:u w:color="000000"/>
    </w:rPr>
  </w:style>
  <w:style w:type="paragraph" w:customStyle="1" w:styleId="TreA">
    <w:name w:val="Treść A"/>
    <w:pPr>
      <w:keepNext/>
      <w:suppressAutoHyphens/>
    </w:pPr>
    <w:rPr>
      <w:rFonts w:ascii="Helvetica" w:hAnsi="Helvetica" w:cs="Arial Unicode MS"/>
      <w:color w:val="000000"/>
      <w:sz w:val="22"/>
      <w:szCs w:val="22"/>
      <w:u w:color="000000"/>
    </w:rPr>
  </w:style>
  <w:style w:type="paragraph" w:styleId="Tekstdymka">
    <w:name w:val="Balloon Text"/>
    <w:basedOn w:val="Normalny"/>
    <w:link w:val="TekstdymkaZnak"/>
    <w:uiPriority w:val="99"/>
    <w:semiHidden/>
    <w:unhideWhenUsed/>
    <w:rsid w:val="00B37E1F"/>
    <w:rPr>
      <w:sz w:val="18"/>
      <w:szCs w:val="18"/>
    </w:rPr>
  </w:style>
  <w:style w:type="character" w:customStyle="1" w:styleId="TekstdymkaZnak">
    <w:name w:val="Tekst dymka Znak"/>
    <w:basedOn w:val="Domylnaczcionkaakapitu"/>
    <w:link w:val="Tekstdymka"/>
    <w:uiPriority w:val="99"/>
    <w:semiHidden/>
    <w:rsid w:val="00B37E1F"/>
    <w:rPr>
      <w:sz w:val="18"/>
      <w:szCs w:val="18"/>
      <w:lang w:val="en-US" w:eastAsia="en-US"/>
    </w:rPr>
  </w:style>
  <w:style w:type="paragraph" w:customStyle="1" w:styleId="Tre">
    <w:name w:val="Treść"/>
    <w:rsid w:val="006043BE"/>
    <w:rPr>
      <w:rFonts w:ascii="Helvetica" w:hAnsi="Helvetica" w:cs="Arial Unicode MS"/>
      <w:color w:val="000000"/>
      <w:sz w:val="22"/>
      <w:szCs w:val="22"/>
    </w:rPr>
  </w:style>
  <w:style w:type="character" w:customStyle="1" w:styleId="apple-converted-space">
    <w:name w:val="apple-converted-space"/>
    <w:basedOn w:val="Domylnaczcionkaakapitu"/>
    <w:rsid w:val="00663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210671">
      <w:bodyDiv w:val="1"/>
      <w:marLeft w:val="0"/>
      <w:marRight w:val="0"/>
      <w:marTop w:val="0"/>
      <w:marBottom w:val="0"/>
      <w:divBdr>
        <w:top w:val="none" w:sz="0" w:space="0" w:color="auto"/>
        <w:left w:val="none" w:sz="0" w:space="0" w:color="auto"/>
        <w:bottom w:val="none" w:sz="0" w:space="0" w:color="auto"/>
        <w:right w:val="none" w:sz="0" w:space="0" w:color="auto"/>
      </w:divBdr>
    </w:div>
    <w:div w:id="17716564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703</Words>
  <Characters>4220</Characters>
  <Application>Microsoft Macintosh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Arletta Wojtala</cp:lastModifiedBy>
  <cp:revision>7</cp:revision>
  <cp:lastPrinted>2016-06-08T15:46:00Z</cp:lastPrinted>
  <dcterms:created xsi:type="dcterms:W3CDTF">2016-06-08T15:47:00Z</dcterms:created>
  <dcterms:modified xsi:type="dcterms:W3CDTF">2016-06-24T11:41:00Z</dcterms:modified>
</cp:coreProperties>
</file>