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jc w:val="both"/>
        <w:rPr>
          <w:rFonts w:ascii="Times New Roman Bold"/>
          <w:color w:val="141823"/>
          <w:sz w:val="28"/>
          <w:szCs w:val="28"/>
          <w:u w:color="141823"/>
        </w:rPr>
      </w:pPr>
      <w:r>
        <w:rPr>
          <w:rFonts w:ascii="Times New Roman Bold"/>
          <w:color w:val="141823"/>
          <w:sz w:val="28"/>
          <w:szCs w:val="28"/>
          <w:u w:color="141823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3605788</wp:posOffset>
            </wp:positionH>
            <wp:positionV relativeFrom="page">
              <wp:posOffset>899794</wp:posOffset>
            </wp:positionV>
            <wp:extent cx="2144772" cy="2144772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72" cy="21447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jc w:val="both"/>
      </w:pPr>
    </w:p>
    <w:p>
      <w:pPr>
        <w:pStyle w:val="Normal"/>
        <w:shd w:val="clear" w:color="auto" w:fill="ffffff"/>
        <w:rPr>
          <w:rFonts w:ascii="MuseumSztukiNovo5-SemiBold" w:cs="MuseumSztukiNovo5-SemiBold" w:hAnsi="MuseumSztukiNovo5-SemiBold" w:eastAsia="MuseumSztukiNovo5-SemiBold"/>
          <w:b w:val="1"/>
          <w:bCs w:val="1"/>
          <w:color w:val="141823"/>
          <w:sz w:val="32"/>
          <w:szCs w:val="32"/>
          <w:u w:color="141823"/>
        </w:rPr>
      </w:pPr>
      <w:r>
        <w:rPr>
          <w:rFonts w:ascii="MuseumSztukiNovo5-SemiBold"/>
          <w:b w:val="1"/>
          <w:bCs w:val="1"/>
          <w:color w:val="141823"/>
          <w:sz w:val="32"/>
          <w:szCs w:val="32"/>
          <w:u w:color="141823"/>
          <w:rtl w:val="0"/>
        </w:rPr>
        <w:t>Architekt Thomas Phifer zaprezentowa</w:t>
      </w:r>
      <w:r>
        <w:rPr>
          <w:rFonts w:hAnsi="MuseumSztukiNovo5-SemiBold" w:hint="default"/>
          <w:b w:val="1"/>
          <w:bCs w:val="1"/>
          <w:color w:val="141823"/>
          <w:sz w:val="32"/>
          <w:szCs w:val="32"/>
          <w:u w:color="141823"/>
          <w:rtl w:val="0"/>
        </w:rPr>
        <w:t xml:space="preserve">ł </w:t>
      </w:r>
      <w:r>
        <w:rPr>
          <w:rFonts w:ascii="MuseumSztukiNovo5-SemiBold"/>
          <w:b w:val="1"/>
          <w:bCs w:val="1"/>
          <w:color w:val="141823"/>
          <w:sz w:val="32"/>
          <w:szCs w:val="32"/>
          <w:u w:color="141823"/>
          <w:rtl w:val="0"/>
        </w:rPr>
        <w:t>projekty budynk</w:t>
      </w:r>
      <w:r>
        <w:rPr>
          <w:rFonts w:hAnsi="MuseumSztukiNovo5-SemiBold" w:hint="default"/>
          <w:b w:val="1"/>
          <w:bCs w:val="1"/>
          <w:color w:val="141823"/>
          <w:sz w:val="32"/>
          <w:szCs w:val="32"/>
          <w:u w:color="141823"/>
          <w:rtl w:val="0"/>
        </w:rPr>
        <w:t>ó</w:t>
      </w:r>
      <w:r>
        <w:rPr>
          <w:rFonts w:ascii="MuseumSztukiNovo5-SemiBold"/>
          <w:b w:val="1"/>
          <w:bCs w:val="1"/>
          <w:color w:val="141823"/>
          <w:sz w:val="32"/>
          <w:szCs w:val="32"/>
          <w:u w:color="141823"/>
          <w:rtl w:val="0"/>
        </w:rPr>
        <w:t xml:space="preserve">w </w:t>
      </w:r>
    </w:p>
    <w:p>
      <w:pPr>
        <w:pStyle w:val="Normal"/>
        <w:shd w:val="clear" w:color="auto" w:fill="ffffff"/>
        <w:rPr>
          <w:rFonts w:ascii="MuseumSztukiNovo5-SemiBold" w:cs="MuseumSztukiNovo5-SemiBold" w:hAnsi="MuseumSztukiNovo5-SemiBold" w:eastAsia="MuseumSztukiNovo5-SemiBold"/>
          <w:b w:val="1"/>
          <w:bCs w:val="1"/>
          <w:color w:val="141823"/>
          <w:sz w:val="32"/>
          <w:szCs w:val="32"/>
          <w:u w:color="141823"/>
        </w:rPr>
      </w:pPr>
    </w:p>
    <w:p>
      <w:pPr>
        <w:pStyle w:val="Normal"/>
        <w:shd w:val="clear" w:color="auto" w:fill="ffffff"/>
        <w:rPr>
          <w:rFonts w:ascii="MuseumSztukiNovo5-SemiBold" w:cs="MuseumSztukiNovo5-SemiBold" w:hAnsi="MuseumSztukiNovo5-SemiBold" w:eastAsia="MuseumSztukiNovo5-SemiBold"/>
          <w:b w:val="1"/>
          <w:bCs w:val="1"/>
          <w:color w:val="141823"/>
          <w:sz w:val="32"/>
          <w:szCs w:val="32"/>
          <w:u w:color="141823"/>
        </w:rPr>
      </w:pPr>
      <w:r>
        <w:rPr>
          <w:rFonts w:ascii="MuseumSztukiNovo5-SemiBold"/>
          <w:b w:val="1"/>
          <w:bCs w:val="1"/>
          <w:color w:val="141823"/>
          <w:sz w:val="32"/>
          <w:szCs w:val="32"/>
          <w:u w:color="141823"/>
          <w:rtl w:val="0"/>
        </w:rPr>
        <w:t xml:space="preserve">Muzeum Sztuki Nowoczesnej </w:t>
      </w:r>
    </w:p>
    <w:p>
      <w:pPr>
        <w:pStyle w:val="Normal"/>
        <w:shd w:val="clear" w:color="auto" w:fill="ffffff"/>
        <w:rPr>
          <w:rFonts w:ascii="MuseumSztukiNovo5-SemiBold" w:cs="MuseumSztukiNovo5-SemiBold" w:hAnsi="MuseumSztukiNovo5-SemiBold" w:eastAsia="MuseumSztukiNovo5-SemiBold"/>
          <w:b w:val="1"/>
          <w:bCs w:val="1"/>
          <w:color w:val="141823"/>
          <w:sz w:val="32"/>
          <w:szCs w:val="32"/>
          <w:u w:color="141823"/>
        </w:rPr>
      </w:pPr>
    </w:p>
    <w:p>
      <w:pPr>
        <w:pStyle w:val="Normal"/>
        <w:shd w:val="clear" w:color="auto" w:fill="ffffff"/>
        <w:rPr>
          <w:rFonts w:ascii="MuseumSztukiNovo5-SemiBold" w:cs="MuseumSztukiNovo5-SemiBold" w:hAnsi="MuseumSztukiNovo5-SemiBold" w:eastAsia="MuseumSztukiNovo5-SemiBold"/>
          <w:b w:val="1"/>
          <w:bCs w:val="1"/>
          <w:color w:val="141823"/>
          <w:sz w:val="32"/>
          <w:szCs w:val="32"/>
          <w:u w:color="141823"/>
        </w:rPr>
      </w:pPr>
      <w:r>
        <w:rPr>
          <w:rFonts w:ascii="MuseumSztukiNovo5-SemiBold"/>
          <w:b w:val="1"/>
          <w:bCs w:val="1"/>
          <w:color w:val="141823"/>
          <w:sz w:val="32"/>
          <w:szCs w:val="32"/>
          <w:u w:color="141823"/>
          <w:rtl w:val="0"/>
        </w:rPr>
        <w:t>i teatru TR Warszawa na placu Defilad</w:t>
      </w:r>
    </w:p>
    <w:p>
      <w:pPr>
        <w:pStyle w:val="Normal"/>
        <w:shd w:val="clear" w:color="auto" w:fill="ffffff"/>
        <w:rPr>
          <w:rFonts w:ascii="Theinhardt Regular" w:cs="Theinhardt Regular" w:hAnsi="Theinhardt Regular" w:eastAsia="Theinhardt Regular"/>
          <w:color w:val="141823"/>
          <w:u w:color="141823"/>
        </w:rPr>
      </w:pPr>
    </w:p>
    <w:p>
      <w:pPr>
        <w:pStyle w:val="Normal"/>
        <w:shd w:val="clear" w:color="auto" w:fill="ffffff"/>
        <w:rPr>
          <w:rFonts w:ascii="Theinhardt Light" w:cs="Theinhardt Light" w:hAnsi="Theinhardt Light" w:eastAsia="Theinhardt Light"/>
        </w:rPr>
      </w:pP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  <w:r>
        <w:rPr>
          <w:rFonts w:ascii="Theinhardt Light"/>
          <w:color w:val="141823"/>
          <w:u w:color="141823"/>
          <w:rtl w:val="0"/>
        </w:rPr>
        <w:t>19 wrze</w:t>
      </w:r>
      <w:r>
        <w:rPr>
          <w:rFonts w:hAnsi="Theinhardt Light" w:hint="default"/>
          <w:color w:val="141823"/>
          <w:u w:color="141823"/>
          <w:rtl w:val="0"/>
        </w:rPr>
        <w:t>ś</w:t>
      </w:r>
      <w:r>
        <w:rPr>
          <w:rFonts w:ascii="Theinhardt Light"/>
          <w:color w:val="141823"/>
          <w:u w:color="141823"/>
          <w:rtl w:val="0"/>
        </w:rPr>
        <w:t>nia 2015 roku o godzinie 13:30 na placu Defilad w Warszawie odby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a si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konferencja prasowa z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udzia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 xml:space="preserve">em Prezydenta m.st. Warszawy Hanny Gronkiewicz-Waltz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i zaproszonych go</w:t>
      </w:r>
      <w:r>
        <w:rPr>
          <w:rFonts w:hAnsi="Theinhardt Light" w:hint="default"/>
          <w:color w:val="141823"/>
          <w:u w:color="141823"/>
          <w:rtl w:val="0"/>
        </w:rPr>
        <w:t>ś</w:t>
      </w:r>
      <w:r>
        <w:rPr>
          <w:rFonts w:ascii="Theinhardt Light"/>
          <w:color w:val="141823"/>
          <w:u w:color="141823"/>
          <w:rtl w:val="0"/>
        </w:rPr>
        <w:t>ci, podczas kt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rej architekt Thomas Phifer zaprezentowa</w:t>
      </w:r>
      <w:r>
        <w:rPr>
          <w:rFonts w:hAnsi="Theinhardt Light" w:hint="default"/>
          <w:color w:val="141823"/>
          <w:u w:color="141823"/>
          <w:rtl w:val="0"/>
        </w:rPr>
        <w:t xml:space="preserve">ł </w:t>
      </w:r>
      <w:r>
        <w:rPr>
          <w:rFonts w:ascii="Theinhardt Light"/>
          <w:color w:val="141823"/>
          <w:u w:color="141823"/>
          <w:rtl w:val="0"/>
        </w:rPr>
        <w:t>projekty przysz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ych budynk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 xml:space="preserve">w Muzeum Sztuki Nowoczesnej w Warszawie i teatru TR Warszawa. </w:t>
      </w: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/>
          <w:color w:val="222222"/>
          <w:u w:color="222222"/>
          <w:rtl w:val="0"/>
        </w:rPr>
        <w:t xml:space="preserve">-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Muzeum, teatr i znajduj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ce si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mi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ę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dzy nimi forum tworz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sp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</w:t>
      </w:r>
      <w:r>
        <w:rPr>
          <w:rFonts w:ascii="Theinhardt Light"/>
          <w:i w:val="1"/>
          <w:iCs w:val="1"/>
          <w:color w:val="222222"/>
          <w:u w:color="222222"/>
          <w:rtl w:val="0"/>
          <w:lang w:val="nl-NL"/>
        </w:rPr>
        <w:t>jn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ca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ł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o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ść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, zachowuj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 jednocze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ś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nie odr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ę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bno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ść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od siebie nawzajem i od otoczenia. Proste bry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ł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y budynk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 kontrastuj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zar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wno z pot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ęż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nym i wyrazistym Pa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ł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acem Kultury i Nauki, jak i z komercyjn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architektur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okolicy. Fasady budynk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w, zbudowane z prostych materia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łó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 o fakturze zach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ę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caj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cej do dotykania, czerpi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ce inspiracje z abstrakcyjnych dzie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ł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sztuki, uosabiaj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tw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 xml:space="preserve">rcze 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ż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ycie stolicy i podkre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ś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laj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kluczow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rol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Muzeum Sztuki Nowoczesnej i teatru TR Warszawa w tworzeniu nowego centrum kulturalnego Warszawy. Budynki skrajnie r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óż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ni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od otoczenia, symbolizuj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 w ten spos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b wyj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tkowy moment w historii miasta</w:t>
      </w:r>
      <w:r>
        <w:rPr>
          <w:rFonts w:hAnsi="Theinhardt Light" w:hint="default"/>
          <w:color w:val="222222"/>
          <w:u w:color="222222"/>
          <w:rtl w:val="0"/>
        </w:rPr>
        <w:t xml:space="preserve"> – </w:t>
      </w:r>
      <w:r>
        <w:rPr>
          <w:rFonts w:ascii="Theinhardt Light"/>
          <w:color w:val="222222"/>
          <w:u w:color="222222"/>
          <w:rtl w:val="0"/>
        </w:rPr>
        <w:t>powiedzia</w:t>
      </w:r>
      <w:r>
        <w:rPr>
          <w:rFonts w:hAnsi="Theinhardt Light" w:hint="default"/>
          <w:color w:val="222222"/>
          <w:u w:color="222222"/>
          <w:rtl w:val="0"/>
        </w:rPr>
        <w:t xml:space="preserve">ł </w:t>
      </w:r>
      <w:r>
        <w:rPr>
          <w:rFonts w:ascii="Theinhardt Light"/>
          <w:color w:val="222222"/>
          <w:u w:color="222222"/>
          <w:rtl w:val="0"/>
        </w:rPr>
        <w:t>Thomas Phifer, przedstawiaj</w:t>
      </w:r>
      <w:r>
        <w:rPr>
          <w:rFonts w:hAnsi="Theinhardt Light" w:hint="default"/>
          <w:color w:val="222222"/>
          <w:u w:color="222222"/>
          <w:rtl w:val="0"/>
        </w:rPr>
        <w:t>ą</w:t>
      </w:r>
      <w:r>
        <w:rPr>
          <w:rFonts w:ascii="Theinhardt Light"/>
          <w:color w:val="222222"/>
          <w:u w:color="222222"/>
          <w:rtl w:val="0"/>
        </w:rPr>
        <w:t>c wizualizacje zespo</w:t>
      </w:r>
      <w:r>
        <w:rPr>
          <w:rFonts w:hAnsi="Theinhardt Light" w:hint="default"/>
          <w:color w:val="222222"/>
          <w:u w:color="222222"/>
          <w:rtl w:val="0"/>
        </w:rPr>
        <w:t>ł</w:t>
      </w:r>
      <w:r>
        <w:rPr>
          <w:rFonts w:ascii="Theinhardt Light"/>
          <w:color w:val="222222"/>
          <w:u w:color="222222"/>
          <w:rtl w:val="0"/>
        </w:rPr>
        <w:t>u budynk</w:t>
      </w:r>
      <w:r>
        <w:rPr>
          <w:rFonts w:hAnsi="Theinhardt Light" w:hint="default"/>
          <w:color w:val="222222"/>
          <w:u w:color="222222"/>
          <w:rtl w:val="0"/>
        </w:rPr>
        <w:t>ó</w:t>
      </w:r>
      <w:r>
        <w:rPr>
          <w:rFonts w:ascii="Theinhardt Light"/>
          <w:color w:val="222222"/>
          <w:u w:color="222222"/>
          <w:rtl w:val="0"/>
        </w:rPr>
        <w:t>w, z</w:t>
      </w:r>
      <w:r>
        <w:rPr>
          <w:rFonts w:hAnsi="Theinhardt Light" w:hint="default"/>
          <w:color w:val="222222"/>
          <w:u w:color="222222"/>
          <w:rtl w:val="0"/>
        </w:rPr>
        <w:t> </w:t>
      </w:r>
      <w:r>
        <w:rPr>
          <w:rFonts w:ascii="Theinhardt Light"/>
          <w:color w:val="222222"/>
          <w:u w:color="222222"/>
          <w:rtl w:val="0"/>
        </w:rPr>
        <w:t>kt</w:t>
      </w:r>
      <w:r>
        <w:rPr>
          <w:rFonts w:hAnsi="Theinhardt Light" w:hint="default"/>
          <w:color w:val="222222"/>
          <w:u w:color="222222"/>
          <w:rtl w:val="0"/>
        </w:rPr>
        <w:t>ó</w:t>
      </w:r>
      <w:r>
        <w:rPr>
          <w:rFonts w:ascii="Theinhardt Light"/>
          <w:color w:val="222222"/>
          <w:u w:color="222222"/>
          <w:rtl w:val="0"/>
        </w:rPr>
        <w:t>rych le</w:t>
      </w:r>
      <w:r>
        <w:rPr>
          <w:rFonts w:hAnsi="Theinhardt Light" w:hint="default"/>
          <w:color w:val="222222"/>
          <w:u w:color="222222"/>
          <w:rtl w:val="0"/>
        </w:rPr>
        <w:t>żą</w:t>
      </w:r>
      <w:r>
        <w:rPr>
          <w:rFonts w:ascii="Theinhardt Light"/>
          <w:color w:val="222222"/>
          <w:u w:color="222222"/>
          <w:rtl w:val="0"/>
        </w:rPr>
        <w:t xml:space="preserve">cy od strony </w:t>
      </w:r>
      <w:r>
        <w:rPr>
          <w:rFonts w:ascii="Theinhardt Light" w:cs="Theinhardt Light" w:hAnsi="Theinhardt Light" w:eastAsia="Theinhardt Light"/>
          <w:color w:val="222222"/>
          <w:u w:color="222222"/>
        </w:rPr>
        <w:br w:type="textWrapping"/>
      </w:r>
      <w:r>
        <w:rPr>
          <w:rFonts w:ascii="Theinhardt Light"/>
          <w:color w:val="222222"/>
          <w:u w:color="222222"/>
          <w:rtl w:val="0"/>
        </w:rPr>
        <w:t>ul. Marsza</w:t>
      </w:r>
      <w:r>
        <w:rPr>
          <w:rFonts w:hAnsi="Theinhardt Light" w:hint="default"/>
          <w:color w:val="222222"/>
          <w:u w:color="222222"/>
          <w:rtl w:val="0"/>
        </w:rPr>
        <w:t>ł</w:t>
      </w:r>
      <w:r>
        <w:rPr>
          <w:rFonts w:ascii="Theinhardt Light"/>
          <w:color w:val="222222"/>
          <w:u w:color="222222"/>
          <w:rtl w:val="0"/>
        </w:rPr>
        <w:t>kowskiej, kt</w:t>
      </w:r>
      <w:r>
        <w:rPr>
          <w:rFonts w:hAnsi="Theinhardt Light" w:hint="default"/>
          <w:color w:val="222222"/>
          <w:u w:color="222222"/>
          <w:rtl w:val="0"/>
        </w:rPr>
        <w:t>ó</w:t>
      </w:r>
      <w:r>
        <w:rPr>
          <w:rFonts w:ascii="Theinhardt Light"/>
          <w:color w:val="222222"/>
          <w:u w:color="222222"/>
          <w:rtl w:val="0"/>
        </w:rPr>
        <w:t>ry pomie</w:t>
      </w:r>
      <w:r>
        <w:rPr>
          <w:rFonts w:hAnsi="Theinhardt Light" w:hint="default"/>
          <w:color w:val="222222"/>
          <w:u w:color="222222"/>
          <w:rtl w:val="0"/>
        </w:rPr>
        <w:t>ś</w:t>
      </w:r>
      <w:r>
        <w:rPr>
          <w:rFonts w:ascii="Theinhardt Light"/>
          <w:color w:val="222222"/>
          <w:u w:color="222222"/>
          <w:rtl w:val="0"/>
        </w:rPr>
        <w:t>ci MSN, jest jednolit</w:t>
      </w:r>
      <w:r>
        <w:rPr>
          <w:rFonts w:hAnsi="Theinhardt Light" w:hint="default"/>
          <w:color w:val="222222"/>
          <w:u w:color="222222"/>
          <w:rtl w:val="0"/>
        </w:rPr>
        <w:t xml:space="preserve">ą </w:t>
      </w:r>
      <w:r>
        <w:rPr>
          <w:rFonts w:ascii="Theinhardt Light"/>
          <w:color w:val="222222"/>
          <w:u w:color="222222"/>
          <w:rtl w:val="0"/>
        </w:rPr>
        <w:t>bia</w:t>
      </w:r>
      <w:r>
        <w:rPr>
          <w:rFonts w:hAnsi="Theinhardt Light" w:hint="default"/>
          <w:color w:val="222222"/>
          <w:u w:color="222222"/>
          <w:rtl w:val="0"/>
        </w:rPr>
        <w:t xml:space="preserve">łą </w:t>
      </w:r>
      <w:r>
        <w:rPr>
          <w:rFonts w:ascii="Theinhardt Light"/>
          <w:color w:val="222222"/>
          <w:u w:color="222222"/>
          <w:rtl w:val="0"/>
        </w:rPr>
        <w:t>bry</w:t>
      </w:r>
      <w:r>
        <w:rPr>
          <w:rFonts w:hAnsi="Theinhardt Light" w:hint="default"/>
          <w:color w:val="222222"/>
          <w:u w:color="222222"/>
          <w:rtl w:val="0"/>
        </w:rPr>
        <w:t xml:space="preserve">łą </w:t>
      </w:r>
      <w:r>
        <w:rPr>
          <w:rFonts w:ascii="Theinhardt Light"/>
          <w:color w:val="222222"/>
          <w:u w:color="222222"/>
          <w:rtl w:val="0"/>
        </w:rPr>
        <w:t>pokryt</w:t>
      </w:r>
      <w:r>
        <w:rPr>
          <w:rFonts w:hAnsi="Theinhardt Light" w:hint="default"/>
          <w:color w:val="222222"/>
          <w:u w:color="222222"/>
          <w:rtl w:val="0"/>
        </w:rPr>
        <w:t xml:space="preserve">ą </w:t>
      </w:r>
      <w:r>
        <w:rPr>
          <w:rFonts w:ascii="Theinhardt Light"/>
          <w:color w:val="222222"/>
          <w:u w:color="222222"/>
          <w:rtl w:val="0"/>
        </w:rPr>
        <w:t>p</w:t>
      </w:r>
      <w:r>
        <w:rPr>
          <w:rFonts w:hAnsi="Theinhardt Light" w:hint="default"/>
          <w:color w:val="222222"/>
          <w:u w:color="222222"/>
          <w:rtl w:val="0"/>
        </w:rPr>
        <w:t>ół</w:t>
      </w:r>
      <w:r>
        <w:rPr>
          <w:rFonts w:ascii="Theinhardt Light"/>
          <w:color w:val="222222"/>
          <w:u w:color="222222"/>
          <w:rtl w:val="0"/>
        </w:rPr>
        <w:t>przezroczyst</w:t>
      </w:r>
      <w:r>
        <w:rPr>
          <w:rFonts w:hAnsi="Theinhardt Light" w:hint="default"/>
          <w:color w:val="222222"/>
          <w:u w:color="222222"/>
          <w:rtl w:val="0"/>
        </w:rPr>
        <w:t xml:space="preserve">ą </w:t>
      </w:r>
      <w:r>
        <w:rPr>
          <w:rFonts w:ascii="Theinhardt Light"/>
          <w:color w:val="222222"/>
          <w:u w:color="222222"/>
          <w:rtl w:val="0"/>
        </w:rPr>
        <w:t>tkanin</w:t>
      </w:r>
      <w:r>
        <w:rPr>
          <w:rFonts w:hAnsi="Theinhardt Light" w:hint="default"/>
          <w:color w:val="222222"/>
          <w:u w:color="222222"/>
          <w:rtl w:val="0"/>
        </w:rPr>
        <w:t xml:space="preserve">ą </w:t>
      </w:r>
      <w:r>
        <w:rPr>
          <w:rFonts w:ascii="Theinhardt Light"/>
          <w:color w:val="222222"/>
          <w:u w:color="222222"/>
          <w:rtl w:val="0"/>
        </w:rPr>
        <w:t>z</w:t>
      </w:r>
      <w:r>
        <w:rPr>
          <w:rFonts w:hAnsi="Theinhardt Light" w:hint="default"/>
          <w:color w:val="222222"/>
          <w:u w:color="222222"/>
          <w:rtl w:val="0"/>
        </w:rPr>
        <w:t> </w:t>
      </w:r>
      <w:r>
        <w:rPr>
          <w:rFonts w:ascii="Theinhardt Light"/>
          <w:color w:val="222222"/>
          <w:u w:color="222222"/>
          <w:rtl w:val="0"/>
        </w:rPr>
        <w:t>w</w:t>
      </w:r>
      <w:r>
        <w:rPr>
          <w:rFonts w:hAnsi="Theinhardt Light" w:hint="default"/>
          <w:color w:val="222222"/>
          <w:u w:color="222222"/>
          <w:rtl w:val="0"/>
        </w:rPr>
        <w:t>łó</w:t>
      </w:r>
      <w:r>
        <w:rPr>
          <w:rFonts w:ascii="Theinhardt Light"/>
          <w:color w:val="222222"/>
          <w:u w:color="222222"/>
          <w:rtl w:val="0"/>
        </w:rPr>
        <w:t>kna szklanego, za</w:t>
      </w:r>
      <w:r>
        <w:rPr>
          <w:rFonts w:hAnsi="Theinhardt Light" w:hint="default"/>
          <w:color w:val="222222"/>
          <w:u w:color="222222"/>
          <w:rtl w:val="0"/>
        </w:rPr>
        <w:t xml:space="preserve">ś </w:t>
      </w:r>
      <w:r>
        <w:rPr>
          <w:rFonts w:ascii="Theinhardt Light"/>
          <w:color w:val="222222"/>
          <w:u w:color="222222"/>
          <w:rtl w:val="0"/>
        </w:rPr>
        <w:t>le</w:t>
      </w:r>
      <w:r>
        <w:rPr>
          <w:rFonts w:hAnsi="Theinhardt Light" w:hint="default"/>
          <w:color w:val="222222"/>
          <w:u w:color="222222"/>
          <w:rtl w:val="0"/>
        </w:rPr>
        <w:t>żą</w:t>
      </w:r>
      <w:r>
        <w:rPr>
          <w:rFonts w:ascii="Theinhardt Light"/>
          <w:color w:val="222222"/>
          <w:u w:color="222222"/>
          <w:rtl w:val="0"/>
        </w:rPr>
        <w:t>cy od strony Pa</w:t>
      </w:r>
      <w:r>
        <w:rPr>
          <w:rFonts w:hAnsi="Theinhardt Light" w:hint="default"/>
          <w:color w:val="222222"/>
          <w:u w:color="222222"/>
          <w:rtl w:val="0"/>
        </w:rPr>
        <w:t>ł</w:t>
      </w:r>
      <w:r>
        <w:rPr>
          <w:rFonts w:ascii="Theinhardt Light"/>
          <w:color w:val="222222"/>
          <w:u w:color="222222"/>
          <w:rtl w:val="0"/>
        </w:rPr>
        <w:t>acu Kultury gmach teatru to r</w:t>
      </w:r>
      <w:r>
        <w:rPr>
          <w:rFonts w:hAnsi="Theinhardt Light" w:hint="default"/>
          <w:color w:val="222222"/>
          <w:u w:color="222222"/>
          <w:rtl w:val="0"/>
        </w:rPr>
        <w:t>ó</w:t>
      </w:r>
      <w:r>
        <w:rPr>
          <w:rFonts w:ascii="Theinhardt Light"/>
          <w:color w:val="222222"/>
          <w:u w:color="222222"/>
          <w:rtl w:val="0"/>
        </w:rPr>
        <w:t>wnie</w:t>
      </w:r>
      <w:r>
        <w:rPr>
          <w:rFonts w:hAnsi="Theinhardt Light" w:hint="default"/>
          <w:color w:val="222222"/>
          <w:u w:color="222222"/>
          <w:rtl w:val="0"/>
        </w:rPr>
        <w:t xml:space="preserve">ż </w:t>
      </w:r>
      <w:r>
        <w:rPr>
          <w:rFonts w:ascii="Theinhardt Light"/>
          <w:color w:val="222222"/>
          <w:u w:color="222222"/>
          <w:rtl w:val="0"/>
        </w:rPr>
        <w:t>zwarta bry</w:t>
      </w:r>
      <w:r>
        <w:rPr>
          <w:rFonts w:hAnsi="Theinhardt Light" w:hint="default"/>
          <w:color w:val="222222"/>
          <w:u w:color="222222"/>
          <w:rtl w:val="0"/>
        </w:rPr>
        <w:t>ł</w:t>
      </w:r>
      <w:r>
        <w:rPr>
          <w:rFonts w:ascii="Theinhardt Light"/>
          <w:color w:val="222222"/>
          <w:u w:color="222222"/>
          <w:rtl w:val="0"/>
        </w:rPr>
        <w:t>a, pokryta a</w:t>
      </w:r>
      <w:r>
        <w:rPr>
          <w:rFonts w:hAnsi="Theinhardt Light" w:hint="default"/>
          <w:color w:val="222222"/>
          <w:u w:color="222222"/>
          <w:rtl w:val="0"/>
        </w:rPr>
        <w:t>ż</w:t>
      </w:r>
      <w:r>
        <w:rPr>
          <w:rFonts w:ascii="Theinhardt Light"/>
          <w:color w:val="222222"/>
          <w:u w:color="222222"/>
          <w:rtl w:val="0"/>
        </w:rPr>
        <w:t>urow</w:t>
      </w:r>
      <w:r>
        <w:rPr>
          <w:rFonts w:hAnsi="Theinhardt Light" w:hint="default"/>
          <w:color w:val="222222"/>
          <w:u w:color="222222"/>
          <w:rtl w:val="0"/>
        </w:rPr>
        <w:t xml:space="preserve">ą </w:t>
      </w:r>
      <w:r>
        <w:rPr>
          <w:rFonts w:ascii="Theinhardt Light"/>
          <w:color w:val="222222"/>
          <w:u w:color="222222"/>
          <w:rtl w:val="0"/>
        </w:rPr>
        <w:t>siatk</w:t>
      </w:r>
      <w:r>
        <w:rPr>
          <w:rFonts w:hAnsi="Theinhardt Light" w:hint="default"/>
          <w:color w:val="222222"/>
          <w:u w:color="222222"/>
          <w:rtl w:val="0"/>
        </w:rPr>
        <w:t xml:space="preserve">ą </w:t>
      </w:r>
      <w:r>
        <w:rPr>
          <w:rFonts w:ascii="Theinhardt Light"/>
          <w:color w:val="222222"/>
          <w:u w:color="222222"/>
          <w:rtl w:val="0"/>
        </w:rPr>
        <w:t>z</w:t>
      </w:r>
      <w:r>
        <w:rPr>
          <w:rFonts w:hAnsi="Theinhardt Light" w:hint="default"/>
          <w:color w:val="222222"/>
          <w:u w:color="222222"/>
          <w:rtl w:val="0"/>
        </w:rPr>
        <w:t> </w:t>
      </w:r>
      <w:r>
        <w:rPr>
          <w:rFonts w:ascii="Theinhardt Light"/>
          <w:color w:val="222222"/>
          <w:u w:color="222222"/>
          <w:rtl w:val="0"/>
        </w:rPr>
        <w:t>odlanych z</w:t>
      </w:r>
      <w:r>
        <w:rPr>
          <w:rFonts w:hAnsi="Theinhardt Light" w:hint="default"/>
          <w:color w:val="222222"/>
          <w:u w:color="222222"/>
          <w:rtl w:val="0"/>
        </w:rPr>
        <w:t> </w:t>
      </w:r>
      <w:r>
        <w:rPr>
          <w:rFonts w:ascii="Theinhardt Light"/>
          <w:color w:val="222222"/>
          <w:u w:color="222222"/>
          <w:rtl w:val="0"/>
          <w:lang w:val="fr-FR"/>
        </w:rPr>
        <w:t>metalu element</w:t>
      </w:r>
      <w:r>
        <w:rPr>
          <w:rFonts w:hAnsi="Theinhardt Light" w:hint="default"/>
          <w:color w:val="222222"/>
          <w:u w:color="222222"/>
          <w:rtl w:val="0"/>
        </w:rPr>
        <w:t>ó</w:t>
      </w:r>
      <w:r>
        <w:rPr>
          <w:rFonts w:ascii="Theinhardt Light"/>
          <w:color w:val="222222"/>
          <w:u w:color="222222"/>
          <w:rtl w:val="0"/>
        </w:rPr>
        <w:t xml:space="preserve">w. </w:t>
      </w: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  <w:r>
        <w:rPr>
          <w:rFonts w:ascii="Theinhardt Light"/>
          <w:color w:val="141823"/>
          <w:u w:color="141823"/>
          <w:rtl w:val="0"/>
        </w:rPr>
        <w:t>Budynki po</w:t>
      </w:r>
      <w:r>
        <w:rPr>
          <w:rFonts w:hAnsi="Theinhardt Light" w:hint="default"/>
          <w:color w:val="141823"/>
          <w:u w:color="141823"/>
          <w:rtl w:val="0"/>
        </w:rPr>
        <w:t>łą</w:t>
      </w:r>
      <w:r>
        <w:rPr>
          <w:rFonts w:ascii="Theinhardt Light"/>
          <w:color w:val="141823"/>
          <w:u w:color="141823"/>
          <w:rtl w:val="0"/>
        </w:rPr>
        <w:t>czone 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otwartym forum, stanowi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cym przyjazn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, cz</w:t>
      </w:r>
      <w:r>
        <w:rPr>
          <w:rFonts w:hAnsi="Theinhardt Light" w:hint="default"/>
          <w:color w:val="141823"/>
          <w:u w:color="141823"/>
          <w:rtl w:val="0"/>
        </w:rPr>
        <w:t>ęś</w:t>
      </w:r>
      <w:r>
        <w:rPr>
          <w:rFonts w:ascii="Theinhardt Light"/>
          <w:color w:val="141823"/>
          <w:u w:color="141823"/>
          <w:rtl w:val="0"/>
        </w:rPr>
        <w:t>ciowo zadrzewion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przestrze</w:t>
      </w:r>
      <w:r>
        <w:rPr>
          <w:rFonts w:hAnsi="Theinhardt Light" w:hint="default"/>
          <w:color w:val="141823"/>
          <w:u w:color="141823"/>
          <w:rtl w:val="0"/>
        </w:rPr>
        <w:t xml:space="preserve">ń </w:t>
      </w:r>
      <w:r>
        <w:rPr>
          <w:rFonts w:ascii="Theinhardt Light"/>
          <w:color w:val="141823"/>
          <w:u w:color="141823"/>
          <w:rtl w:val="0"/>
        </w:rPr>
        <w:t>publiczn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, przeznaczon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na plenerowe dzia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ania artystyczne. Forum ma by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</w:rPr>
        <w:t>miejscem sp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dzania wolnego czasu, a tak</w:t>
      </w:r>
      <w:r>
        <w:rPr>
          <w:rFonts w:hAnsi="Theinhardt Light" w:hint="default"/>
          <w:color w:val="141823"/>
          <w:u w:color="141823"/>
          <w:rtl w:val="0"/>
        </w:rPr>
        <w:t>ż</w:t>
      </w:r>
      <w:r>
        <w:rPr>
          <w:rFonts w:ascii="Theinhardt Light"/>
          <w:color w:val="141823"/>
          <w:u w:color="141823"/>
          <w:rtl w:val="0"/>
        </w:rPr>
        <w:t>e przestrzeni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, w kt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rej obie instytucje kulturalne spotykaj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si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z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publiczno</w:t>
      </w:r>
      <w:r>
        <w:rPr>
          <w:rFonts w:hAnsi="Theinhardt Light" w:hint="default"/>
          <w:color w:val="141823"/>
          <w:u w:color="141823"/>
          <w:rtl w:val="0"/>
        </w:rPr>
        <w:t>ś</w:t>
      </w:r>
      <w:r>
        <w:rPr>
          <w:rFonts w:ascii="Theinhardt Light"/>
          <w:color w:val="141823"/>
          <w:u w:color="141823"/>
          <w:rtl w:val="0"/>
        </w:rPr>
        <w:t>ci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: mieszka</w:t>
      </w:r>
      <w:r>
        <w:rPr>
          <w:rFonts w:hAnsi="Theinhardt Light" w:hint="default"/>
          <w:color w:val="141823"/>
          <w:u w:color="141823"/>
          <w:rtl w:val="0"/>
        </w:rPr>
        <w:t>ń</w:t>
      </w:r>
      <w:r>
        <w:rPr>
          <w:rFonts w:ascii="Theinhardt Light"/>
          <w:color w:val="141823"/>
          <w:u w:color="141823"/>
          <w:rtl w:val="0"/>
        </w:rPr>
        <w:t>cami Warszawy i go</w:t>
      </w:r>
      <w:r>
        <w:rPr>
          <w:rFonts w:hAnsi="Theinhardt Light" w:hint="default"/>
          <w:color w:val="141823"/>
          <w:u w:color="141823"/>
          <w:rtl w:val="0"/>
        </w:rPr>
        <w:t>ść</w:t>
      </w:r>
      <w:r>
        <w:rPr>
          <w:rFonts w:ascii="Theinhardt Light"/>
          <w:color w:val="141823"/>
          <w:u w:color="141823"/>
          <w:rtl w:val="0"/>
        </w:rPr>
        <w:t xml:space="preserve">mi stolicy. </w:t>
      </w: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  <w:r>
        <w:rPr>
          <w:rFonts w:ascii="Theinhardt Light"/>
          <w:color w:val="141823"/>
          <w:u w:color="141823"/>
          <w:rtl w:val="0"/>
        </w:rPr>
        <w:t>Budynek teatru TR Warszawa  zaoferuje unikalne rozwi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zanie, pozwalaj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ce otwiera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</w:rPr>
        <w:t>g</w:t>
      </w:r>
      <w:r>
        <w:rPr>
          <w:rFonts w:hAnsi="Theinhardt Light" w:hint="default"/>
          <w:color w:val="141823"/>
          <w:u w:color="141823"/>
          <w:rtl w:val="0"/>
        </w:rPr>
        <w:t>łó</w:t>
      </w:r>
      <w:r>
        <w:rPr>
          <w:rFonts w:ascii="Theinhardt Light"/>
          <w:color w:val="141823"/>
          <w:u w:color="141823"/>
          <w:rtl w:val="0"/>
        </w:rPr>
        <w:t>wn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przestrze</w:t>
      </w:r>
      <w:r>
        <w:rPr>
          <w:rFonts w:hAnsi="Theinhardt Light" w:hint="default"/>
          <w:color w:val="141823"/>
          <w:u w:color="141823"/>
          <w:rtl w:val="0"/>
        </w:rPr>
        <w:t xml:space="preserve">ń </w:t>
      </w:r>
      <w:r>
        <w:rPr>
          <w:rFonts w:ascii="Theinhardt Light"/>
          <w:color w:val="141823"/>
          <w:u w:color="141823"/>
          <w:rtl w:val="0"/>
        </w:rPr>
        <w:t>sceniczn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zar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 xml:space="preserve">wno na plac, jak i na park, co sprawi, </w:t>
      </w:r>
      <w:r>
        <w:rPr>
          <w:rFonts w:hAnsi="Theinhardt Light" w:hint="default"/>
          <w:color w:val="141823"/>
          <w:u w:color="141823"/>
          <w:rtl w:val="0"/>
        </w:rPr>
        <w:t>ż</w:t>
      </w:r>
      <w:r>
        <w:rPr>
          <w:rFonts w:ascii="Theinhardt Light"/>
          <w:color w:val="141823"/>
          <w:u w:color="141823"/>
          <w:rtl w:val="0"/>
        </w:rPr>
        <w:t>e nie tylko 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dzie mo</w:t>
      </w:r>
      <w:r>
        <w:rPr>
          <w:rFonts w:hAnsi="Theinhardt Light" w:hint="default"/>
          <w:color w:val="141823"/>
          <w:u w:color="141823"/>
          <w:rtl w:val="0"/>
        </w:rPr>
        <w:t>ż</w:t>
      </w:r>
      <w:r>
        <w:rPr>
          <w:rFonts w:ascii="Theinhardt Light"/>
          <w:color w:val="141823"/>
          <w:u w:color="141823"/>
          <w:rtl w:val="0"/>
          <w:lang w:val="pt-PT"/>
        </w:rPr>
        <w:t>na na co</w:t>
      </w:r>
      <w:r>
        <w:rPr>
          <w:rFonts w:ascii="Theinhardt Light"/>
          <w:color w:val="141823"/>
          <w:u w:color="141823"/>
          <w:rtl w:val="0"/>
        </w:rPr>
        <w:t xml:space="preserve"> </w:t>
      </w:r>
      <w:r>
        <w:rPr>
          <w:rFonts w:ascii="Theinhardt Light"/>
          <w:color w:val="141823"/>
          <w:u w:color="141823"/>
          <w:rtl w:val="0"/>
        </w:rPr>
        <w:t>dzie</w:t>
      </w:r>
      <w:r>
        <w:rPr>
          <w:rFonts w:hAnsi="Theinhardt Light" w:hint="default"/>
          <w:color w:val="141823"/>
          <w:u w:color="141823"/>
          <w:rtl w:val="0"/>
        </w:rPr>
        <w:t xml:space="preserve">ń </w:t>
      </w:r>
      <w:r>
        <w:rPr>
          <w:rFonts w:ascii="Theinhardt Light"/>
          <w:color w:val="141823"/>
          <w:u w:color="141823"/>
          <w:rtl w:val="0"/>
        </w:rPr>
        <w:t>podgl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da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</w:rPr>
        <w:t>przygotowania do spektakli, ale i organizowa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  <w:lang w:val="en-US"/>
        </w:rPr>
        <w:t xml:space="preserve">koncerty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i przedstawienia niczym imprezy plenerowe. Z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kolei MSN zaprasza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</w:rPr>
        <w:t>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dzie do wn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trza przeszklonym parterem, na kt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rym znajd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si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zar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 xml:space="preserve">wno sale wystawowe, jak i audytorium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i centrum edukacyjne. Ca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  <w:lang w:val="pt-PT"/>
        </w:rPr>
        <w:t>y parter os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oni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ty 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 xml:space="preserve">dzie przed </w:t>
      </w:r>
      <w:r>
        <w:rPr>
          <w:rFonts w:hAnsi="Theinhardt Light" w:hint="default"/>
          <w:color w:val="141823"/>
          <w:u w:color="141823"/>
          <w:rtl w:val="0"/>
        </w:rPr>
        <w:t>ż</w:t>
      </w:r>
      <w:r>
        <w:rPr>
          <w:rFonts w:ascii="Theinhardt Light"/>
          <w:color w:val="141823"/>
          <w:u w:color="141823"/>
          <w:rtl w:val="0"/>
        </w:rPr>
        <w:t>ywio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ami  pogody jasn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, p</w:t>
      </w:r>
      <w:r>
        <w:rPr>
          <w:rFonts w:hAnsi="Theinhardt Light" w:hint="default"/>
          <w:color w:val="141823"/>
          <w:u w:color="141823"/>
          <w:rtl w:val="0"/>
        </w:rPr>
        <w:t>ół</w:t>
      </w:r>
      <w:r>
        <w:rPr>
          <w:rFonts w:ascii="Theinhardt Light"/>
          <w:color w:val="141823"/>
          <w:u w:color="141823"/>
          <w:rtl w:val="0"/>
        </w:rPr>
        <w:t>przezroczyst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arkad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, kt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ra stanowi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</w:rPr>
        <w:t>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dzie delikatne przej</w:t>
      </w:r>
      <w:r>
        <w:rPr>
          <w:rFonts w:hAnsi="Theinhardt Light" w:hint="default"/>
          <w:color w:val="141823"/>
          <w:u w:color="141823"/>
          <w:rtl w:val="0"/>
        </w:rPr>
        <w:t>ś</w:t>
      </w:r>
      <w:r>
        <w:rPr>
          <w:rFonts w:ascii="Theinhardt Light"/>
          <w:color w:val="141823"/>
          <w:u w:color="141823"/>
          <w:rtl w:val="0"/>
        </w:rPr>
        <w:t>cie pomi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dzy zewn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 xml:space="preserve">trzem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a wn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trzem budynku.</w:t>
      </w: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141823"/>
          <w:u w:color="141823"/>
        </w:rPr>
      </w:pP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222222"/>
          <w:u w:color="222222"/>
        </w:rPr>
      </w:pPr>
      <w:r>
        <w:rPr>
          <w:rFonts w:ascii="Theinhardt Light"/>
          <w:color w:val="141823"/>
          <w:u w:color="141823"/>
          <w:rtl w:val="0"/>
        </w:rPr>
        <w:t>Budowa zespo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u gmach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w rozpocznie si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w 2017 roku i potrwa 36 miesi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cy. Budynek MSN 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dzie mia</w:t>
      </w:r>
      <w:r>
        <w:rPr>
          <w:rFonts w:hAnsi="Theinhardt Light" w:hint="default"/>
          <w:color w:val="141823"/>
          <w:u w:color="141823"/>
          <w:rtl w:val="0"/>
        </w:rPr>
        <w:t xml:space="preserve">ł </w:t>
      </w:r>
      <w:r>
        <w:rPr>
          <w:rFonts w:ascii="Theinhardt Light"/>
          <w:color w:val="141823"/>
          <w:u w:color="141823"/>
          <w:rtl w:val="0"/>
        </w:rPr>
        <w:t>powierzchni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ok. 15.000 m.kw., za</w:t>
      </w:r>
      <w:r>
        <w:rPr>
          <w:rFonts w:hAnsi="Theinhardt Light" w:hint="default"/>
          <w:color w:val="141823"/>
          <w:u w:color="141823"/>
          <w:rtl w:val="0"/>
        </w:rPr>
        <w:t xml:space="preserve">ś </w:t>
      </w:r>
      <w:r>
        <w:rPr>
          <w:rFonts w:ascii="Theinhardt Light"/>
          <w:color w:val="141823"/>
          <w:u w:color="141823"/>
          <w:rtl w:val="0"/>
        </w:rPr>
        <w:t xml:space="preserve">teatr ok. 11.000 m.kw. 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Inwestycji 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dzie towarzyszy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a przebudowa placu Defilad.</w:t>
      </w: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  <w:color w:val="222222"/>
          <w:u w:color="222222"/>
        </w:rPr>
      </w:pPr>
    </w:p>
    <w:p>
      <w:pPr>
        <w:pStyle w:val="Normal"/>
        <w:shd w:val="clear" w:color="auto" w:fill="ffffff"/>
        <w:spacing w:line="288" w:lineRule="auto"/>
        <w:rPr>
          <w:rFonts w:ascii="Theinhardt Light" w:cs="Theinhardt Light" w:hAnsi="Theinhardt Light" w:eastAsia="Theinhardt Light"/>
        </w:rPr>
      </w:pPr>
      <w:r>
        <w:rPr>
          <w:rFonts w:ascii="Theinhardt Light"/>
          <w:color w:val="222222"/>
          <w:u w:color="222222"/>
          <w:rtl w:val="0"/>
        </w:rPr>
        <w:t xml:space="preserve">-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Zlokalizowanie Muzeum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 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Sztuki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 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Nowoczesnej i uznanego nie tylko w kraju teatru TR Warszawa w obiektach w samym sercu Warszawy, w jej centralnej przestrzeni urbanistycznej, stwarza wielk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szans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na jeszcze wyra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ź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 xml:space="preserve">niejsze zaakcentowanie roli kultury </w:t>
      </w:r>
      <w:r>
        <w:rPr>
          <w:rFonts w:ascii="Theinhardt Light" w:cs="Theinhardt Light" w:hAnsi="Theinhardt Light" w:eastAsia="Theinhardt Light"/>
          <w:i w:val="1"/>
          <w:iCs w:val="1"/>
          <w:color w:val="222222"/>
          <w:u w:color="222222"/>
        </w:rPr>
        <w:br w:type="textWrapping"/>
      </w:r>
      <w:r>
        <w:rPr>
          <w:rFonts w:ascii="Theinhardt Light"/>
          <w:i w:val="1"/>
          <w:iCs w:val="1"/>
          <w:color w:val="222222"/>
          <w:u w:color="222222"/>
          <w:rtl w:val="0"/>
        </w:rPr>
        <w:t>w funkcjonowaniu nowoczesnej metropolii. Budynki, wkomponowane w najbli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ż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sze s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siedztwo kojarzonego z naszym miastem Pa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ł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acu Kultury i Nauki,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 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wyr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óż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niaj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transparentno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ś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architektury i prostot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. Mog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ą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sta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ć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si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kolejnymi elementami, wsp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ół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tworz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cymi mark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 xml:space="preserve">ę 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Warszawy i buduj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ą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 xml:space="preserve">cymi jej wizerunek w 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ś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wiecie.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 </w:t>
      </w:r>
      <w:r>
        <w:rPr>
          <w:rFonts w:ascii="Theinhardt Light"/>
          <w:i w:val="1"/>
          <w:iCs w:val="1"/>
          <w:rtl w:val="0"/>
        </w:rPr>
        <w:t>Projekt Thomasa Phifera i jego zespo</w:t>
      </w:r>
      <w:r>
        <w:rPr>
          <w:rFonts w:hAnsi="Theinhardt Light" w:hint="default"/>
          <w:i w:val="1"/>
          <w:iCs w:val="1"/>
          <w:rtl w:val="0"/>
        </w:rPr>
        <w:t>ł</w:t>
      </w:r>
      <w:r>
        <w:rPr>
          <w:rFonts w:ascii="Theinhardt Light"/>
          <w:i w:val="1"/>
          <w:iCs w:val="1"/>
          <w:rtl w:val="0"/>
        </w:rPr>
        <w:t>u, przygotowany</w:t>
      </w:r>
      <w:r>
        <w:rPr>
          <w:rFonts w:hAnsi="Theinhardt Light" w:hint="default"/>
          <w:i w:val="1"/>
          <w:iCs w:val="1"/>
          <w:rtl w:val="0"/>
        </w:rPr>
        <w:t> 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 xml:space="preserve">w najlepszym </w:t>
      </w:r>
      <w:r>
        <w:rPr>
          <w:rFonts w:hAnsi="Theinhardt Light" w:hint="default"/>
          <w:i w:val="1"/>
          <w:iCs w:val="1"/>
          <w:color w:val="222222"/>
          <w:u w:color="222222"/>
          <w:rtl w:val="0"/>
        </w:rPr>
        <w:t>ś</w:t>
      </w:r>
      <w:r>
        <w:rPr>
          <w:rFonts w:ascii="Theinhardt Light"/>
          <w:i w:val="1"/>
          <w:iCs w:val="1"/>
          <w:color w:val="222222"/>
          <w:u w:color="222222"/>
          <w:rtl w:val="0"/>
        </w:rPr>
        <w:t>wiatowym stylu,</w:t>
      </w:r>
      <w:r>
        <w:rPr>
          <w:rFonts w:hAnsi="Theinhardt Light" w:hint="default"/>
          <w:i w:val="1"/>
          <w:iCs w:val="1"/>
          <w:rtl w:val="0"/>
        </w:rPr>
        <w:t> </w:t>
      </w:r>
      <w:r>
        <w:rPr>
          <w:rFonts w:ascii="Theinhardt Light"/>
          <w:i w:val="1"/>
          <w:iCs w:val="1"/>
          <w:rtl w:val="0"/>
        </w:rPr>
        <w:t>obejmuje nie tylko budynki, ale ca</w:t>
      </w:r>
      <w:r>
        <w:rPr>
          <w:rFonts w:hAnsi="Theinhardt Light" w:hint="default"/>
          <w:i w:val="1"/>
          <w:iCs w:val="1"/>
          <w:rtl w:val="0"/>
        </w:rPr>
        <w:t>ł</w:t>
      </w:r>
      <w:r>
        <w:rPr>
          <w:rFonts w:ascii="Theinhardt Light"/>
          <w:i w:val="1"/>
          <w:iCs w:val="1"/>
          <w:rtl w:val="0"/>
        </w:rPr>
        <w:t>o</w:t>
      </w:r>
      <w:r>
        <w:rPr>
          <w:rFonts w:hAnsi="Theinhardt Light" w:hint="default"/>
          <w:i w:val="1"/>
          <w:iCs w:val="1"/>
          <w:rtl w:val="0"/>
        </w:rPr>
        <w:t>ś</w:t>
      </w:r>
      <w:r>
        <w:rPr>
          <w:rFonts w:ascii="Theinhardt Light"/>
          <w:i w:val="1"/>
          <w:iCs w:val="1"/>
          <w:rtl w:val="0"/>
        </w:rPr>
        <w:t>ciow</w:t>
      </w:r>
      <w:r>
        <w:rPr>
          <w:rFonts w:hAnsi="Theinhardt Light" w:hint="default"/>
          <w:i w:val="1"/>
          <w:iCs w:val="1"/>
          <w:rtl w:val="0"/>
        </w:rPr>
        <w:t xml:space="preserve">ą </w:t>
      </w:r>
      <w:r>
        <w:rPr>
          <w:rFonts w:ascii="Theinhardt Light"/>
          <w:i w:val="1"/>
          <w:iCs w:val="1"/>
          <w:rtl w:val="0"/>
        </w:rPr>
        <w:t>wizj</w:t>
      </w:r>
      <w:r>
        <w:rPr>
          <w:rFonts w:hAnsi="Theinhardt Light" w:hint="default"/>
          <w:i w:val="1"/>
          <w:iCs w:val="1"/>
          <w:rtl w:val="0"/>
        </w:rPr>
        <w:t xml:space="preserve">ę </w:t>
      </w:r>
      <w:r>
        <w:rPr>
          <w:rFonts w:ascii="Theinhardt Light"/>
          <w:i w:val="1"/>
          <w:iCs w:val="1"/>
          <w:rtl w:val="0"/>
        </w:rPr>
        <w:t>planu zagospodarowania przestrzennego z</w:t>
      </w:r>
      <w:r>
        <w:rPr>
          <w:rFonts w:hAnsi="Theinhardt Light" w:hint="default"/>
          <w:i w:val="1"/>
          <w:iCs w:val="1"/>
          <w:rtl w:val="0"/>
        </w:rPr>
        <w:t xml:space="preserve">  </w:t>
      </w:r>
      <w:r>
        <w:rPr>
          <w:rFonts w:ascii="Theinhardt Light"/>
          <w:i w:val="1"/>
          <w:iCs w:val="1"/>
          <w:rtl w:val="0"/>
        </w:rPr>
        <w:t>now</w:t>
      </w:r>
      <w:r>
        <w:rPr>
          <w:rFonts w:hAnsi="Theinhardt Light" w:hint="default"/>
          <w:i w:val="1"/>
          <w:iCs w:val="1"/>
          <w:rtl w:val="0"/>
        </w:rPr>
        <w:t xml:space="preserve">ą </w:t>
      </w:r>
      <w:r>
        <w:rPr>
          <w:rFonts w:ascii="Theinhardt Light"/>
          <w:i w:val="1"/>
          <w:iCs w:val="1"/>
          <w:rtl w:val="0"/>
        </w:rPr>
        <w:t>infrastruktur</w:t>
      </w:r>
      <w:r>
        <w:rPr>
          <w:rFonts w:hAnsi="Theinhardt Light" w:hint="default"/>
          <w:i w:val="1"/>
          <w:iCs w:val="1"/>
          <w:rtl w:val="0"/>
        </w:rPr>
        <w:t>ą</w:t>
      </w:r>
      <w:r>
        <w:rPr>
          <w:rFonts w:ascii="Theinhardt Light"/>
          <w:i w:val="1"/>
          <w:iCs w:val="1"/>
          <w:rtl w:val="0"/>
        </w:rPr>
        <w:t>. Patrz</w:t>
      </w:r>
      <w:r>
        <w:rPr>
          <w:rFonts w:hAnsi="Theinhardt Light" w:hint="default"/>
          <w:i w:val="1"/>
          <w:iCs w:val="1"/>
          <w:rtl w:val="0"/>
        </w:rPr>
        <w:t>ą</w:t>
      </w:r>
      <w:r>
        <w:rPr>
          <w:rFonts w:ascii="Theinhardt Light"/>
          <w:i w:val="1"/>
          <w:iCs w:val="1"/>
          <w:rtl w:val="0"/>
        </w:rPr>
        <w:t>c na wizualizacje architektoniczne obu budynk</w:t>
      </w:r>
      <w:r>
        <w:rPr>
          <w:rFonts w:hAnsi="Theinhardt Light" w:hint="default"/>
          <w:i w:val="1"/>
          <w:iCs w:val="1"/>
          <w:rtl w:val="0"/>
        </w:rPr>
        <w:t>ó</w:t>
      </w:r>
      <w:r>
        <w:rPr>
          <w:rFonts w:ascii="Theinhardt Light"/>
          <w:i w:val="1"/>
          <w:iCs w:val="1"/>
          <w:rtl w:val="0"/>
        </w:rPr>
        <w:t>w, wok</w:t>
      </w:r>
      <w:r>
        <w:rPr>
          <w:rFonts w:hAnsi="Theinhardt Light" w:hint="default"/>
          <w:i w:val="1"/>
          <w:iCs w:val="1"/>
          <w:rtl w:val="0"/>
        </w:rPr>
        <w:t xml:space="preserve">ół </w:t>
      </w:r>
      <w:r>
        <w:rPr>
          <w:rFonts w:ascii="Theinhardt Light"/>
          <w:i w:val="1"/>
          <w:iCs w:val="1"/>
          <w:rtl w:val="0"/>
        </w:rPr>
        <w:t>nich widzimy przestrze</w:t>
      </w:r>
      <w:r>
        <w:rPr>
          <w:rFonts w:hAnsi="Theinhardt Light" w:hint="default"/>
          <w:i w:val="1"/>
          <w:iCs w:val="1"/>
          <w:rtl w:val="0"/>
        </w:rPr>
        <w:t xml:space="preserve">ń </w:t>
      </w:r>
      <w:r>
        <w:rPr>
          <w:rFonts w:ascii="Theinhardt Light"/>
          <w:i w:val="1"/>
          <w:iCs w:val="1"/>
          <w:rtl w:val="0"/>
        </w:rPr>
        <w:t>przyjazn</w:t>
      </w:r>
      <w:r>
        <w:rPr>
          <w:rFonts w:hAnsi="Theinhardt Light" w:hint="default"/>
          <w:i w:val="1"/>
          <w:iCs w:val="1"/>
          <w:rtl w:val="0"/>
        </w:rPr>
        <w:t xml:space="preserve">ą </w:t>
      </w:r>
      <w:r>
        <w:rPr>
          <w:rFonts w:ascii="Theinhardt Light"/>
          <w:i w:val="1"/>
          <w:iCs w:val="1"/>
          <w:rtl w:val="0"/>
        </w:rPr>
        <w:t>mieszka</w:t>
      </w:r>
      <w:r>
        <w:rPr>
          <w:rFonts w:hAnsi="Theinhardt Light" w:hint="default"/>
          <w:i w:val="1"/>
          <w:iCs w:val="1"/>
          <w:rtl w:val="0"/>
        </w:rPr>
        <w:t>ń</w:t>
      </w:r>
      <w:r>
        <w:rPr>
          <w:rFonts w:ascii="Theinhardt Light"/>
          <w:i w:val="1"/>
          <w:iCs w:val="1"/>
          <w:rtl w:val="0"/>
        </w:rPr>
        <w:t>com, zach</w:t>
      </w:r>
      <w:r>
        <w:rPr>
          <w:rFonts w:hAnsi="Theinhardt Light" w:hint="default"/>
          <w:i w:val="1"/>
          <w:iCs w:val="1"/>
          <w:rtl w:val="0"/>
        </w:rPr>
        <w:t>ę</w:t>
      </w:r>
      <w:r>
        <w:rPr>
          <w:rFonts w:ascii="Theinhardt Light"/>
          <w:i w:val="1"/>
          <w:iCs w:val="1"/>
          <w:rtl w:val="0"/>
        </w:rPr>
        <w:t>caj</w:t>
      </w:r>
      <w:r>
        <w:rPr>
          <w:rFonts w:hAnsi="Theinhardt Light" w:hint="default"/>
          <w:i w:val="1"/>
          <w:iCs w:val="1"/>
          <w:rtl w:val="0"/>
        </w:rPr>
        <w:t>ą</w:t>
      </w:r>
      <w:r>
        <w:rPr>
          <w:rFonts w:ascii="Theinhardt Light"/>
          <w:i w:val="1"/>
          <w:iCs w:val="1"/>
          <w:rtl w:val="0"/>
        </w:rPr>
        <w:t>c</w:t>
      </w:r>
      <w:r>
        <w:rPr>
          <w:rFonts w:hAnsi="Theinhardt Light" w:hint="default"/>
          <w:i w:val="1"/>
          <w:iCs w:val="1"/>
          <w:rtl w:val="0"/>
        </w:rPr>
        <w:t xml:space="preserve">ą </w:t>
      </w:r>
      <w:r>
        <w:rPr>
          <w:rFonts w:ascii="Theinhardt Light"/>
          <w:i w:val="1"/>
          <w:iCs w:val="1"/>
          <w:rtl w:val="0"/>
        </w:rPr>
        <w:t>do odpoczynku, spotka</w:t>
      </w:r>
      <w:r>
        <w:rPr>
          <w:rFonts w:hAnsi="Theinhardt Light" w:hint="default"/>
          <w:i w:val="1"/>
          <w:iCs w:val="1"/>
          <w:rtl w:val="0"/>
        </w:rPr>
        <w:t>ń</w:t>
      </w:r>
      <w:r>
        <w:rPr>
          <w:rFonts w:ascii="Theinhardt Light"/>
          <w:i w:val="1"/>
          <w:iCs w:val="1"/>
          <w:rtl w:val="0"/>
        </w:rPr>
        <w:t>, dyskusji, udzia</w:t>
      </w:r>
      <w:r>
        <w:rPr>
          <w:rFonts w:hAnsi="Theinhardt Light" w:hint="default"/>
          <w:i w:val="1"/>
          <w:iCs w:val="1"/>
          <w:rtl w:val="0"/>
        </w:rPr>
        <w:t>ł</w:t>
      </w:r>
      <w:r>
        <w:rPr>
          <w:rFonts w:ascii="Theinhardt Light"/>
          <w:i w:val="1"/>
          <w:iCs w:val="1"/>
          <w:rtl w:val="0"/>
        </w:rPr>
        <w:t>u w wystawach czy sztukach teatralnych. Prawdziwe nowe centrum Warszawy, otwarte i pe</w:t>
      </w:r>
      <w:r>
        <w:rPr>
          <w:rFonts w:hAnsi="Theinhardt Light" w:hint="default"/>
          <w:i w:val="1"/>
          <w:iCs w:val="1"/>
          <w:rtl w:val="0"/>
        </w:rPr>
        <w:t>ł</w:t>
      </w:r>
      <w:r>
        <w:rPr>
          <w:rFonts w:ascii="Theinhardt Light"/>
          <w:i w:val="1"/>
          <w:iCs w:val="1"/>
          <w:rtl w:val="0"/>
        </w:rPr>
        <w:t xml:space="preserve">ne </w:t>
      </w:r>
      <w:r>
        <w:rPr>
          <w:rFonts w:hAnsi="Theinhardt Light" w:hint="default"/>
          <w:i w:val="1"/>
          <w:iCs w:val="1"/>
          <w:rtl w:val="0"/>
        </w:rPr>
        <w:t>ż</w:t>
      </w:r>
      <w:r>
        <w:rPr>
          <w:rFonts w:ascii="Theinhardt Light"/>
          <w:i w:val="1"/>
          <w:iCs w:val="1"/>
          <w:rtl w:val="0"/>
        </w:rPr>
        <w:t>ycia</w:t>
      </w:r>
      <w:r>
        <w:rPr>
          <w:rFonts w:hAnsi="Theinhardt Light" w:hint="default"/>
          <w:rtl w:val="0"/>
        </w:rPr>
        <w:t xml:space="preserve"> – </w:t>
      </w:r>
      <w:r>
        <w:rPr>
          <w:rFonts w:ascii="Theinhardt Light"/>
          <w:rtl w:val="0"/>
        </w:rPr>
        <w:t>powiedzia</w:t>
      </w:r>
      <w:r>
        <w:rPr>
          <w:rFonts w:hAnsi="Theinhardt Light" w:hint="default"/>
          <w:rtl w:val="0"/>
        </w:rPr>
        <w:t>ł</w:t>
      </w:r>
      <w:r>
        <w:rPr>
          <w:rFonts w:ascii="Theinhardt Light"/>
          <w:rtl w:val="0"/>
        </w:rPr>
        <w:t>a o przedstawionych projektach Hanna Gronkiewicz-Waltz, Prezydent</w:t>
      </w:r>
      <w:r>
        <w:rPr>
          <w:rFonts w:hAnsi="Theinhardt Light" w:hint="default"/>
          <w:rtl w:val="0"/>
        </w:rPr>
        <w:t> </w:t>
      </w:r>
      <w:r>
        <w:rPr>
          <w:rFonts w:ascii="Theinhardt Light"/>
          <w:rtl w:val="0"/>
        </w:rPr>
        <w:t xml:space="preserve">m.st. Warszawy. </w:t>
      </w:r>
    </w:p>
    <w:p>
      <w:pPr>
        <w:pStyle w:val="Normal"/>
        <w:shd w:val="clear" w:color="auto" w:fill="ffffff"/>
        <w:spacing w:line="288" w:lineRule="auto"/>
      </w:pP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rtl w:val="0"/>
        </w:rPr>
        <w:t>Na konferencji zapowiedziano te</w:t>
      </w:r>
      <w:r>
        <w:rPr>
          <w:rFonts w:hAnsi="Theinhardt Light" w:hint="default"/>
          <w:rtl w:val="0"/>
        </w:rPr>
        <w:t xml:space="preserve">ż </w:t>
      </w:r>
      <w:r>
        <w:rPr>
          <w:rFonts w:ascii="Theinhardt Light"/>
          <w:rtl w:val="0"/>
        </w:rPr>
        <w:t>sobotnie wydarzenie "Sobota na placu" organizowane 19 wrze</w:t>
      </w:r>
      <w:r>
        <w:rPr>
          <w:rFonts w:hAnsi="Theinhardt Light" w:hint="default"/>
          <w:rtl w:val="0"/>
        </w:rPr>
        <w:t>ś</w:t>
      </w:r>
      <w:r>
        <w:rPr>
          <w:rFonts w:ascii="Theinhardt Light"/>
          <w:rtl w:val="0"/>
        </w:rPr>
        <w:t>nia 2015 roku przez</w:t>
      </w:r>
      <w:r>
        <w:rPr>
          <w:rFonts w:hAnsi="Theinhardt Light" w:hint="default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Urz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d Miasta Sto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ecznego Warszawy, TR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Warszawa, Muzeum Sztuki Nowoczesnej i Plac Defilad, podczas kt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rego mieszka</w:t>
      </w:r>
      <w:r>
        <w:rPr>
          <w:rFonts w:hAnsi="Theinhardt Light" w:hint="default"/>
          <w:color w:val="141823"/>
          <w:u w:color="141823"/>
          <w:rtl w:val="0"/>
        </w:rPr>
        <w:t>ń</w:t>
      </w:r>
      <w:r>
        <w:rPr>
          <w:rFonts w:ascii="Theinhardt Light"/>
          <w:color w:val="141823"/>
          <w:u w:color="141823"/>
          <w:rtl w:val="0"/>
        </w:rPr>
        <w:t>cy Warszawy b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d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mogli zapozna</w:t>
      </w:r>
      <w:r>
        <w:rPr>
          <w:rFonts w:hAnsi="Theinhardt Light" w:hint="default"/>
          <w:color w:val="141823"/>
          <w:u w:color="141823"/>
          <w:rtl w:val="0"/>
        </w:rPr>
        <w:t xml:space="preserve">ć </w:t>
      </w:r>
      <w:r>
        <w:rPr>
          <w:rFonts w:ascii="Theinhardt Light"/>
          <w:color w:val="141823"/>
          <w:u w:color="141823"/>
          <w:rtl w:val="0"/>
        </w:rPr>
        <w:t>si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z projektami nowych budynk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w TR Warszawa i Muzeum Sztuki Nowoczesnej.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Na przysz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ym placu budowy, na wymalowanych planach parter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w obu gmach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w, pokazany zostanie rozk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ad pomieszcze</w:t>
      </w:r>
      <w:r>
        <w:rPr>
          <w:rFonts w:hAnsi="Theinhardt Light" w:hint="default"/>
          <w:color w:val="141823"/>
          <w:u w:color="141823"/>
          <w:rtl w:val="0"/>
        </w:rPr>
        <w:t xml:space="preserve">ń </w:t>
      </w:r>
      <w:r>
        <w:rPr>
          <w:rFonts w:ascii="Theinhardt Light"/>
          <w:color w:val="141823"/>
          <w:u w:color="141823"/>
          <w:rtl w:val="0"/>
        </w:rPr>
        <w:t>i ich funkcje. Zwiedzaj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>cy zobacz</w:t>
      </w:r>
      <w:r>
        <w:rPr>
          <w:rFonts w:hAnsi="Theinhardt Light" w:hint="default"/>
          <w:color w:val="141823"/>
          <w:u w:color="141823"/>
          <w:rtl w:val="0"/>
        </w:rPr>
        <w:t>ą</w:t>
      </w:r>
      <w:r>
        <w:rPr>
          <w:rFonts w:ascii="Theinhardt Light"/>
          <w:color w:val="141823"/>
          <w:u w:color="141823"/>
          <w:rtl w:val="0"/>
        </w:rPr>
        <w:t xml:space="preserve">,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gdzie znajd</w:t>
      </w:r>
      <w:r>
        <w:rPr>
          <w:rFonts w:hAnsi="Theinhardt Light" w:hint="default"/>
          <w:color w:val="141823"/>
          <w:u w:color="141823"/>
          <w:rtl w:val="0"/>
        </w:rPr>
        <w:t xml:space="preserve">ą </w:t>
      </w:r>
      <w:r>
        <w:rPr>
          <w:rFonts w:ascii="Theinhardt Light"/>
          <w:color w:val="141823"/>
          <w:u w:color="141823"/>
          <w:rtl w:val="0"/>
        </w:rPr>
        <w:t>si</w:t>
      </w:r>
      <w:r>
        <w:rPr>
          <w:rFonts w:hAnsi="Theinhardt Light" w:hint="default"/>
          <w:color w:val="141823"/>
          <w:u w:color="141823"/>
          <w:rtl w:val="0"/>
        </w:rPr>
        <w:t xml:space="preserve">ę </w:t>
      </w:r>
      <w:r>
        <w:rPr>
          <w:rFonts w:ascii="Theinhardt Light"/>
          <w:color w:val="141823"/>
          <w:u w:color="141823"/>
          <w:rtl w:val="0"/>
        </w:rPr>
        <w:t>m.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in.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wej</w:t>
      </w:r>
      <w:r>
        <w:rPr>
          <w:rFonts w:hAnsi="Theinhardt Light" w:hint="default"/>
          <w:color w:val="141823"/>
          <w:u w:color="141823"/>
          <w:rtl w:val="0"/>
        </w:rPr>
        <w:t>ś</w:t>
      </w:r>
      <w:r>
        <w:rPr>
          <w:rFonts w:ascii="Theinhardt Light"/>
          <w:color w:val="141823"/>
          <w:u w:color="141823"/>
          <w:rtl w:val="0"/>
        </w:rPr>
        <w:t>cia do budynk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 xml:space="preserve">w, lobby muzeum i foyer teatru, sale teatralne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i wystawowe, kawiarnie, ksi</w:t>
      </w:r>
      <w:r>
        <w:rPr>
          <w:rFonts w:hAnsi="Theinhardt Light" w:hint="default"/>
          <w:color w:val="141823"/>
          <w:u w:color="141823"/>
          <w:rtl w:val="0"/>
        </w:rPr>
        <w:t>ę</w:t>
      </w:r>
      <w:r>
        <w:rPr>
          <w:rFonts w:ascii="Theinhardt Light"/>
          <w:color w:val="141823"/>
          <w:u w:color="141823"/>
          <w:rtl w:val="0"/>
        </w:rPr>
        <w:t>garnie. Spotkanie zako</w:t>
      </w:r>
      <w:r>
        <w:rPr>
          <w:rFonts w:hAnsi="Theinhardt Light" w:hint="default"/>
          <w:color w:val="141823"/>
          <w:u w:color="141823"/>
          <w:rtl w:val="0"/>
        </w:rPr>
        <w:t>ń</w:t>
      </w:r>
      <w:r>
        <w:rPr>
          <w:rFonts w:ascii="Theinhardt Light"/>
          <w:color w:val="141823"/>
          <w:u w:color="141823"/>
          <w:rtl w:val="0"/>
        </w:rPr>
        <w:t>czy</w:t>
      </w:r>
      <w:r>
        <w:rPr>
          <w:rFonts w:hAnsi="Theinhardt Light" w:hint="default"/>
          <w:color w:val="141823"/>
          <w:u w:color="141823"/>
          <w:rtl w:val="0"/>
        </w:rPr>
        <w:t> </w:t>
      </w:r>
      <w:r>
        <w:rPr>
          <w:rFonts w:ascii="Theinhardt Light"/>
          <w:color w:val="141823"/>
          <w:u w:color="141823"/>
          <w:rtl w:val="0"/>
        </w:rPr>
        <w:t>dyskusja o projektach siedzib teatru i muzeum, a tak</w:t>
      </w:r>
      <w:r>
        <w:rPr>
          <w:rFonts w:hAnsi="Theinhardt Light" w:hint="default"/>
          <w:color w:val="141823"/>
          <w:u w:color="141823"/>
          <w:rtl w:val="0"/>
        </w:rPr>
        <w:t>ż</w:t>
      </w:r>
      <w:r>
        <w:rPr>
          <w:rFonts w:ascii="Theinhardt Light"/>
          <w:color w:val="141823"/>
          <w:u w:color="141823"/>
          <w:rtl w:val="0"/>
        </w:rPr>
        <w:t xml:space="preserve">e o roli nowego Placu Defilad w </w:t>
      </w:r>
      <w:r>
        <w:rPr>
          <w:rFonts w:hAnsi="Theinhardt Light" w:hint="default"/>
          <w:color w:val="141823"/>
          <w:u w:color="141823"/>
          <w:rtl w:val="0"/>
        </w:rPr>
        <w:t>ż</w:t>
      </w:r>
      <w:r>
        <w:rPr>
          <w:rFonts w:ascii="Theinhardt Light"/>
          <w:color w:val="141823"/>
          <w:u w:color="141823"/>
          <w:rtl w:val="0"/>
        </w:rPr>
        <w:t>yciu spo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>eczno-kulturalnym miasta z udzia</w:t>
      </w:r>
      <w:r>
        <w:rPr>
          <w:rFonts w:hAnsi="Theinhardt Light" w:hint="default"/>
          <w:color w:val="141823"/>
          <w:u w:color="141823"/>
          <w:rtl w:val="0"/>
        </w:rPr>
        <w:t>ł</w:t>
      </w:r>
      <w:r>
        <w:rPr>
          <w:rFonts w:ascii="Theinhardt Light"/>
          <w:color w:val="141823"/>
          <w:u w:color="141823"/>
          <w:rtl w:val="0"/>
        </w:rPr>
        <w:t xml:space="preserve">em: architekta, przedstawicieli miasta, TR Warszawa, MSN i Placu Defilad </w:t>
      </w:r>
      <w:r>
        <w:rPr>
          <w:rFonts w:ascii="Theinhardt Light" w:cs="Theinhardt Light" w:hAnsi="Theinhardt Light" w:eastAsia="Theinhardt Light"/>
          <w:color w:val="141823"/>
          <w:u w:color="141823"/>
        </w:rPr>
        <w:br w:type="textWrapping"/>
      </w:r>
      <w:r>
        <w:rPr>
          <w:rFonts w:ascii="Theinhardt Light"/>
          <w:color w:val="141823"/>
          <w:u w:color="141823"/>
          <w:rtl w:val="0"/>
        </w:rPr>
        <w:t>oraz mieszka</w:t>
      </w:r>
      <w:r>
        <w:rPr>
          <w:rFonts w:hAnsi="Theinhardt Light" w:hint="default"/>
          <w:color w:val="141823"/>
          <w:u w:color="141823"/>
          <w:rtl w:val="0"/>
        </w:rPr>
        <w:t>ń</w:t>
      </w:r>
      <w:r>
        <w:rPr>
          <w:rFonts w:ascii="Theinhardt Light"/>
          <w:color w:val="141823"/>
          <w:u w:color="141823"/>
          <w:rtl w:val="0"/>
        </w:rPr>
        <w:t>c</w:t>
      </w:r>
      <w:r>
        <w:rPr>
          <w:rFonts w:hAnsi="Theinhardt Light" w:hint="default"/>
          <w:color w:val="141823"/>
          <w:u w:color="141823"/>
          <w:rtl w:val="0"/>
        </w:rPr>
        <w:t>ó</w:t>
      </w:r>
      <w:r>
        <w:rPr>
          <w:rFonts w:ascii="Theinhardt Light"/>
          <w:color w:val="141823"/>
          <w:u w:color="141823"/>
          <w:rtl w:val="0"/>
        </w:rPr>
        <w:t>w i dziennikarzy.</w:t>
      </w:r>
      <w:r>
        <w:rPr>
          <w:rFonts w:ascii="Theinhardt Light" w:cs="Theinhardt Light" w:hAnsi="Theinhardt Light" w:eastAsia="Theinhardt Light"/>
          <w:color w:val="222222"/>
          <w:u w:color="222222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Regular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