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fefefe" w:sz="2" w:space="0" w:shadow="0" w:frame="0"/>
          <w:insideV w:val="single" w:color="fefefe" w:sz="2" w:space="0" w:shadow="0" w:frame="0"/>
        </w:tblBorders>
        <w:shd w:val="clear" w:color="auto" w:fill="auto"/>
        <w:tblLayout w:type="fixed"/>
      </w:tblPr>
      <w:tblGrid>
        <w:gridCol w:w="1309"/>
        <w:gridCol w:w="8323"/>
      </w:tblGrid>
      <w:tr>
        <w:tblPrEx>
          <w:shd w:val="clear" w:color="auto" w:fill="auto"/>
        </w:tblPrEx>
        <w:trPr>
          <w:trHeight w:val="2880" w:hRule="atLeast"/>
        </w:trPr>
        <w:tc>
          <w:tcPr>
            <w:tcW w:type="dxa" w:w="1309"/>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p>
          <w:p>
            <w:pPr>
              <w:pStyle w:val="Table Style 2"/>
              <w:jc w:val="left"/>
            </w:pPr>
          </w:p>
          <w:p>
            <w:pPr>
              <w:pStyle w:val="Table Style 2"/>
              <w:bidi w:val="0"/>
            </w:pPr>
          </w:p>
          <w:p>
            <w:pPr>
              <w:pStyle w:val="Table Style 2"/>
              <w:bidi w:val="0"/>
            </w:pPr>
          </w:p>
          <w:p>
            <w:pPr>
              <w:pStyle w:val="Table Style 2"/>
              <w:bidi w:val="0"/>
            </w:pPr>
          </w:p>
          <w:p>
            <w:pPr>
              <w:pStyle w:val="Table Style 2"/>
              <w:bidi w:val="0"/>
            </w:pPr>
          </w:p>
          <w:p>
            <w:pPr>
              <w:pStyle w:val="Table Style 2"/>
              <w:jc w:val="left"/>
            </w:pPr>
          </w:p>
          <w:p>
            <w:pPr>
              <w:pStyle w:val="Table Style 2"/>
              <w:bidi w:val="0"/>
            </w:pPr>
          </w:p>
          <w:p>
            <w:pPr>
              <w:pStyle w:val="Table Style 2"/>
              <w:bidi w:val="0"/>
            </w:pPr>
          </w:p>
          <w:p>
            <w:pPr>
              <w:pStyle w:val="Table Style 2"/>
              <w:bidi w:val="0"/>
            </w:pPr>
          </w:p>
          <w:p>
            <w:pPr>
              <w:pStyle w:val="Table Style 2"/>
              <w:bidi w:val="0"/>
            </w:pPr>
            <w:r/>
          </w:p>
        </w:tc>
        <w:tc>
          <w:tcPr>
            <w:tcW w:type="dxa" w:w="8323"/>
            <w:tcBorders>
              <w:top w:val="nil"/>
              <w:left w:val="nil"/>
              <w:bottom w:val="nil"/>
              <w:right w:val="nil"/>
            </w:tcBorders>
            <w:shd w:val="clear" w:color="auto" w:fill="auto"/>
            <w:tcMar>
              <w:top w:type="dxa" w:w="80"/>
              <w:left w:type="dxa" w:w="80"/>
              <w:bottom w:type="dxa" w:w="80"/>
              <w:right w:type="dxa" w:w="80"/>
            </w:tcMar>
            <w:vAlign w:val="top"/>
          </w:tcPr>
          <w:p>
            <w:pPr>
              <w:pStyle w:val="Table Style 2"/>
              <w:jc w:val="right"/>
              <w:rPr>
                <w:rFonts w:ascii="Theinhardt Regular" w:cs="Theinhardt Regular" w:hAnsi="Theinhardt Regular" w:eastAsia="Theinhardt Regular"/>
              </w:rPr>
            </w:pPr>
            <w:r>
              <w:rPr>
                <w:rFonts w:ascii="Theinhardt Regular" w:hAnsi="Theinhardt Regular"/>
                <w:rtl w:val="0"/>
              </w:rPr>
              <w:t>PRESS INFO</w:t>
            </w:r>
          </w:p>
          <w:p>
            <w:pPr>
              <w:pStyle w:val="Table Style 2"/>
              <w:jc w:val="right"/>
              <w:rPr>
                <w:rFonts w:ascii="Theinhardt Regular" w:cs="Theinhardt Regular" w:hAnsi="Theinhardt Regular" w:eastAsia="Theinhardt Regular"/>
              </w:rPr>
            </w:pPr>
          </w:p>
          <w:p>
            <w:pPr>
              <w:pStyle w:val="Table Style 2"/>
              <w:jc w:val="right"/>
              <w:rPr>
                <w:rFonts w:ascii="Theinhardt Regular" w:cs="Theinhardt Regular" w:hAnsi="Theinhardt Regular" w:eastAsia="Theinhardt Regular"/>
                <w:sz w:val="36"/>
                <w:szCs w:val="36"/>
              </w:rPr>
            </w:pPr>
            <w:r>
              <w:rPr>
                <w:rFonts w:ascii="Theinhardt Regular" w:hAnsi="Theinhardt Regular"/>
                <w:sz w:val="36"/>
                <w:szCs w:val="36"/>
                <w:rtl w:val="0"/>
                <w:lang w:val="de-DE"/>
              </w:rPr>
              <w:t>"NEVER AGAIN" CONFERENCE</w:t>
            </w:r>
          </w:p>
          <w:p>
            <w:pPr>
              <w:pStyle w:val="Table Style 2"/>
              <w:jc w:val="right"/>
              <w:rPr>
                <w:rFonts w:ascii="Theinhardt Regular" w:cs="Theinhardt Regular" w:hAnsi="Theinhardt Regular" w:eastAsia="Theinhardt Regular"/>
                <w:sz w:val="36"/>
                <w:szCs w:val="36"/>
              </w:rPr>
            </w:pPr>
            <w:r>
              <w:rPr>
                <w:rFonts w:ascii="Theinhardt Regular" w:hAnsi="Theinhardt Regular"/>
                <w:sz w:val="36"/>
                <w:szCs w:val="36"/>
                <w:rtl w:val="0"/>
                <w:lang w:val="de-DE"/>
              </w:rPr>
              <w:t>OCTOBER 24</w:t>
            </w:r>
            <w:r>
              <w:rPr>
                <w:rFonts w:ascii="Theinhardt Regular" w:hAnsi="Theinhardt Regular" w:hint="default"/>
                <w:sz w:val="36"/>
                <w:szCs w:val="36"/>
                <w:rtl w:val="0"/>
              </w:rPr>
              <w:t>–</w:t>
            </w:r>
            <w:r>
              <w:rPr>
                <w:rFonts w:ascii="Theinhardt Regular" w:hAnsi="Theinhardt Regular"/>
                <w:sz w:val="36"/>
                <w:szCs w:val="36"/>
                <w:rtl w:val="0"/>
              </w:rPr>
              <w:t>26, 2019</w:t>
            </w:r>
          </w:p>
          <w:p>
            <w:pPr>
              <w:pStyle w:val="Table Style 2"/>
              <w:jc w:val="right"/>
              <w:rPr>
                <w:rFonts w:ascii="Theinhardt Regular" w:cs="Theinhardt Regular" w:hAnsi="Theinhardt Regular" w:eastAsia="Theinhardt Regular"/>
                <w:sz w:val="36"/>
                <w:szCs w:val="36"/>
              </w:rPr>
            </w:pPr>
          </w:p>
          <w:p>
            <w:pPr>
              <w:pStyle w:val="Table Style 2"/>
              <w:jc w:val="right"/>
            </w:pPr>
            <w:r>
              <w:rPr>
                <w:rFonts w:ascii="Theinhardt Regular" w:hAnsi="Theinhardt Regular"/>
                <w:sz w:val="24"/>
                <w:szCs w:val="24"/>
                <w:rtl w:val="0"/>
              </w:rPr>
              <w:t>Museum on Pa</w:t>
            </w:r>
            <w:r>
              <w:rPr>
                <w:rFonts w:ascii="Theinhardt Regular" w:hAnsi="Theinhardt Regular" w:hint="default"/>
                <w:sz w:val="24"/>
                <w:szCs w:val="24"/>
                <w:rtl w:val="0"/>
              </w:rPr>
              <w:t>ń</w:t>
            </w:r>
            <w:r>
              <w:rPr>
                <w:rFonts w:ascii="Theinhardt Regular" w:hAnsi="Theinhardt Regular"/>
                <w:sz w:val="24"/>
                <w:szCs w:val="24"/>
                <w:rtl w:val="0"/>
              </w:rPr>
              <w:t>ska, Pa</w:t>
            </w:r>
            <w:r>
              <w:rPr>
                <w:rFonts w:ascii="Theinhardt Regular" w:hAnsi="Theinhardt Regular" w:hint="default"/>
                <w:sz w:val="24"/>
                <w:szCs w:val="24"/>
                <w:rtl w:val="0"/>
              </w:rPr>
              <w:t>ń</w:t>
            </w:r>
            <w:r>
              <w:rPr>
                <w:rFonts w:ascii="Theinhardt Regular" w:hAnsi="Theinhardt Regular"/>
                <w:sz w:val="24"/>
                <w:szCs w:val="24"/>
                <w:rtl w:val="0"/>
              </w:rPr>
              <w:t>ska 3 Street, Warsaw</w:t>
            </w:r>
          </w:p>
        </w:tc>
      </w:tr>
    </w:tbl>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lang w:val="en-US"/>
        </w:rPr>
        <w:t>"Never Again" is a two-part conference held by the Museum of Modern Art in Warsaw as focal point of the public program to the exhibition of the same title presented at the Museum on the Vistula.</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r>
        <w:rPr>
          <w:rFonts w:ascii="Theinhardt Regular" w:hAnsi="Theinhardt Regular"/>
          <w:rtl w:val="0"/>
        </w:rPr>
        <w:t>S</w:t>
      </w:r>
      <w:r>
        <w:rPr>
          <w:rFonts w:ascii="Theinhardt Regular" w:hAnsi="Theinhardt Regular"/>
          <w:rtl w:val="0"/>
          <w:lang w:val="en-US"/>
        </w:rPr>
        <w:t>cheduled for October 24</w:t>
      </w:r>
      <w:r>
        <w:rPr>
          <w:rFonts w:ascii="Theinhardt Regular" w:hAnsi="Theinhardt Regular" w:hint="default"/>
          <w:rtl w:val="0"/>
        </w:rPr>
        <w:t>–</w:t>
      </w:r>
      <w:r>
        <w:rPr>
          <w:rFonts w:ascii="Theinhardt Regular" w:hAnsi="Theinhardt Regular"/>
          <w:rtl w:val="0"/>
        </w:rPr>
        <w:t xml:space="preserve">26, 2019, </w:t>
      </w:r>
      <w:r>
        <w:rPr>
          <w:rFonts w:ascii="Theinhardt Regular" w:hAnsi="Theinhardt Regular"/>
          <w:rtl w:val="0"/>
        </w:rPr>
        <w:t xml:space="preserve">the conference </w:t>
      </w:r>
      <w:r>
        <w:rPr>
          <w:rFonts w:ascii="Theinhardt Regular" w:hAnsi="Theinhardt Regular"/>
          <w:rtl w:val="0"/>
          <w:lang w:val="en-US"/>
        </w:rPr>
        <w:t>will consist of historical and contemporary part:</w:t>
      </w:r>
    </w:p>
    <w:p>
      <w:pPr>
        <w:pStyle w:val="Body"/>
        <w:rPr>
          <w:rFonts w:ascii="Theinhardt Regular" w:cs="Theinhardt Regular" w:hAnsi="Theinhardt Regular" w:eastAsia="Theinhardt Regular"/>
        </w:rPr>
      </w:pPr>
      <w:r>
        <w:rPr>
          <w:rFonts w:ascii="Theinhardt Regular" w:hAnsi="Theinhardt Regular"/>
          <w:rtl w:val="0"/>
          <w:lang w:val="en-US"/>
        </w:rPr>
        <w:t xml:space="preserve">"Art Against War and Fascism in the 20th and 21st Centuries" </w:t>
      </w:r>
      <w:r>
        <w:rPr>
          <w:rFonts w:ascii="Theinhardt Regular" w:hAnsi="Theinhardt Regular" w:hint="default"/>
          <w:rtl w:val="0"/>
        </w:rPr>
        <w:t xml:space="preserve">– </w:t>
      </w:r>
      <w:r>
        <w:rPr>
          <w:rFonts w:ascii="Theinhardt Regular" w:hAnsi="Theinhardt Regular"/>
          <w:rtl w:val="0"/>
          <w:lang w:val="en-US"/>
        </w:rPr>
        <w:t>Thursday, October 24.</w:t>
      </w:r>
    </w:p>
    <w:p>
      <w:pPr>
        <w:pStyle w:val="Body"/>
        <w:rPr>
          <w:rFonts w:ascii="Theinhardt Regular" w:cs="Theinhardt Regular" w:hAnsi="Theinhardt Regular" w:eastAsia="Theinhardt Regular"/>
        </w:rPr>
      </w:pPr>
      <w:r>
        <w:rPr>
          <w:rFonts w:ascii="Theinhardt Regular" w:hAnsi="Theinhardt Regular"/>
          <w:rtl w:val="0"/>
          <w:lang w:val="en-US"/>
        </w:rPr>
        <w:t xml:space="preserve">"Internationalism After the End of Globalization" </w:t>
      </w:r>
      <w:r>
        <w:rPr>
          <w:rFonts w:ascii="Theinhardt Regular" w:hAnsi="Theinhardt Regular" w:hint="default"/>
          <w:rtl w:val="0"/>
        </w:rPr>
        <w:t xml:space="preserve">– </w:t>
      </w:r>
      <w:r>
        <w:rPr>
          <w:rFonts w:ascii="Theinhardt Regular" w:hAnsi="Theinhardt Regular"/>
          <w:rtl w:val="0"/>
          <w:lang w:val="en-US"/>
        </w:rPr>
        <w:t>Friday and Saturday, October 25</w:t>
      </w:r>
      <w:r>
        <w:rPr>
          <w:rFonts w:ascii="Theinhardt Regular" w:hAnsi="Theinhardt Regular" w:hint="default"/>
          <w:rtl w:val="0"/>
        </w:rPr>
        <w:t>–</w:t>
      </w:r>
      <w:r>
        <w:rPr>
          <w:rFonts w:ascii="Theinhardt Regular" w:hAnsi="Theinhardt Regular"/>
          <w:rtl w:val="0"/>
        </w:rPr>
        <w:t>26.</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sz w:val="21"/>
          <w:szCs w:val="21"/>
        </w:rPr>
      </w:pPr>
      <w:r>
        <w:rPr>
          <w:rFonts w:ascii="Theinhardt Regular" w:hAnsi="Theinhardt Regular"/>
          <w:sz w:val="21"/>
          <w:szCs w:val="21"/>
          <w:rtl w:val="0"/>
          <w:lang w:val="en-US"/>
        </w:rPr>
        <w:t>Both parts of the conference will take up the debate underway in the field of art and elsewhere on the forms of engagement by the artistic community and cultural institutions in historically crucial moments. Today this is a debate on new forms of violence, fear of war, and denial of the lessons drawn from the tragedy of the Second World War. Its witnesses are slowly passig away, while the works serving as a repository of memory of the war are no longer a clear caution, and instead undergo neutralization.</w:t>
      </w:r>
    </w:p>
    <w:p>
      <w:pPr>
        <w:pStyle w:val="Body"/>
        <w:rPr>
          <w:rFonts w:ascii="Theinhardt Regular" w:cs="Theinhardt Regular" w:hAnsi="Theinhardt Regular" w:eastAsia="Theinhardt Regular"/>
          <w:sz w:val="21"/>
          <w:szCs w:val="21"/>
        </w:rPr>
      </w:pPr>
    </w:p>
    <w:p>
      <w:pPr>
        <w:pStyle w:val="Body"/>
        <w:rPr>
          <w:rFonts w:ascii="Theinhardt Regular" w:cs="Theinhardt Regular" w:hAnsi="Theinhardt Regular" w:eastAsia="Theinhardt Regular"/>
          <w:sz w:val="21"/>
          <w:szCs w:val="21"/>
        </w:rPr>
      </w:pPr>
      <w:r>
        <w:rPr>
          <w:rFonts w:ascii="Theinhardt Regular" w:hAnsi="Theinhardt Regular"/>
          <w:sz w:val="21"/>
          <w:szCs w:val="21"/>
          <w:rtl w:val="0"/>
          <w:lang w:val="en-US"/>
        </w:rPr>
        <w:t xml:space="preserve">The exhibition </w:t>
      </w:r>
      <w:r>
        <w:rPr>
          <w:rFonts w:ascii="Theinhardt Regular" w:hAnsi="Theinhardt Regular" w:hint="default"/>
          <w:sz w:val="21"/>
          <w:szCs w:val="21"/>
          <w:rtl w:val="0"/>
          <w:lang w:val="de-DE"/>
        </w:rPr>
        <w:t>“</w:t>
      </w:r>
      <w:r>
        <w:rPr>
          <w:rFonts w:ascii="Theinhardt Regular" w:hAnsi="Theinhardt Regular"/>
          <w:sz w:val="21"/>
          <w:szCs w:val="21"/>
          <w:rtl w:val="0"/>
          <w:lang w:val="en-US"/>
        </w:rPr>
        <w:t>Never Again. Art against War and Fascism in the 20th and 21st centuries</w:t>
      </w:r>
      <w:r>
        <w:rPr>
          <w:rFonts w:ascii="Theinhardt Regular" w:hAnsi="Theinhardt Regular" w:hint="default"/>
          <w:sz w:val="21"/>
          <w:szCs w:val="21"/>
          <w:rtl w:val="0"/>
        </w:rPr>
        <w:t>”</w:t>
      </w:r>
      <w:r>
        <w:rPr>
          <w:rFonts w:ascii="Theinhardt Regular" w:hAnsi="Theinhardt Regular"/>
          <w:sz w:val="21"/>
          <w:szCs w:val="21"/>
          <w:rtl w:val="0"/>
          <w:lang w:val="en-US"/>
        </w:rPr>
        <w:t xml:space="preserve">, organised on the 80th anniversary of the outbreak of World War II, is also held as part of the Anti-Fascist Year: a country-wide initiative of cultural institutions. We search the rich anti-fascist history for answers to the question about the significance and force of this tradition today. We ask whether anti-fascism </w:t>
      </w:r>
      <w:r>
        <w:rPr>
          <w:rFonts w:ascii="Theinhardt Regular" w:hAnsi="Theinhardt Regular" w:hint="default"/>
          <w:sz w:val="21"/>
          <w:szCs w:val="21"/>
          <w:rtl w:val="0"/>
        </w:rPr>
        <w:t xml:space="preserve">– </w:t>
      </w:r>
      <w:r>
        <w:rPr>
          <w:rFonts w:ascii="Theinhardt Regular" w:hAnsi="Theinhardt Regular"/>
          <w:sz w:val="21"/>
          <w:szCs w:val="21"/>
          <w:rtl w:val="0"/>
          <w:lang w:val="en-US"/>
        </w:rPr>
        <w:t xml:space="preserve">as a universalised experience and a peaceful foundation of social life </w:t>
      </w:r>
      <w:r>
        <w:rPr>
          <w:rFonts w:ascii="Theinhardt Regular" w:hAnsi="Theinhardt Regular" w:hint="default"/>
          <w:sz w:val="21"/>
          <w:szCs w:val="21"/>
          <w:rtl w:val="0"/>
        </w:rPr>
        <w:t xml:space="preserve">– </w:t>
      </w:r>
      <w:r>
        <w:rPr>
          <w:rFonts w:ascii="Theinhardt Regular" w:hAnsi="Theinhardt Regular"/>
          <w:sz w:val="21"/>
          <w:szCs w:val="21"/>
          <w:rtl w:val="0"/>
          <w:lang w:val="en-US"/>
        </w:rPr>
        <w:t>has lost its consolidating power? Whether it came to an end with communism, with which it was so closely linked both in the 1930s and in the 1950s? And can it therefore be successfully further pursued within democratic traditions? Or is the struggle with (post)fascism identical to the struggle with capitalism, which is the essence of the leftist anti-fascist tradition? Finally, how do we recount the history of anti-fascism so that it inspires today</w:t>
      </w:r>
      <w:r>
        <w:rPr>
          <w:rFonts w:ascii="Theinhardt Regular" w:hAnsi="Theinhardt Regular" w:hint="default"/>
          <w:sz w:val="21"/>
          <w:szCs w:val="21"/>
          <w:rtl w:val="0"/>
        </w:rPr>
        <w:t>’</w:t>
      </w:r>
      <w:r>
        <w:rPr>
          <w:rFonts w:ascii="Theinhardt Regular" w:hAnsi="Theinhardt Regular"/>
          <w:sz w:val="21"/>
          <w:szCs w:val="21"/>
          <w:rtl w:val="0"/>
          <w:lang w:val="en-US"/>
        </w:rPr>
        <w:t>s social movements that aim to counter violence?</w:t>
      </w:r>
    </w:p>
    <w:p>
      <w:pPr>
        <w:pStyle w:val="Body"/>
        <w:rPr>
          <w:rFonts w:ascii="Theinhardt Regular" w:cs="Theinhardt Regular" w:hAnsi="Theinhardt Regular" w:eastAsia="Theinhardt Regular"/>
          <w:sz w:val="21"/>
          <w:szCs w:val="21"/>
        </w:rPr>
      </w:pPr>
    </w:p>
    <w:p>
      <w:pPr>
        <w:pStyle w:val="Body"/>
        <w:rPr>
          <w:rFonts w:ascii="Theinhardt Regular" w:cs="Theinhardt Regular" w:hAnsi="Theinhardt Regular" w:eastAsia="Theinhardt Regular"/>
          <w:sz w:val="21"/>
          <w:szCs w:val="21"/>
        </w:rPr>
      </w:pPr>
      <w:r>
        <w:rPr>
          <w:rFonts w:ascii="Theinhardt Regular" w:hAnsi="Theinhardt Regular"/>
          <w:sz w:val="21"/>
          <w:szCs w:val="21"/>
          <w:rtl w:val="0"/>
          <w:lang w:val="en-US"/>
        </w:rPr>
        <w:t>On the first day of the conference (the historical portion) we will examine the structure of the exhibition "Never Again", exploring the relations between art and antifascism in the 1930s and 1950s and presenting reports by art historians devoted to specific works or artistic movements. The same day will also feature a roundtable among directors of the seven institutions making up the L</w:t>
      </w:r>
      <w:r>
        <w:rPr>
          <w:rFonts w:ascii="Theinhardt Regular" w:hAnsi="Theinhardt Regular" w:hint="default"/>
          <w:sz w:val="21"/>
          <w:szCs w:val="21"/>
          <w:rtl w:val="0"/>
        </w:rPr>
        <w:t>’</w:t>
      </w:r>
      <w:r>
        <w:rPr>
          <w:rFonts w:ascii="Theinhardt Regular" w:hAnsi="Theinhardt Regular"/>
          <w:sz w:val="21"/>
          <w:szCs w:val="21"/>
          <w:rtl w:val="0"/>
          <w:lang w:val="en-US"/>
        </w:rPr>
        <w:t xml:space="preserve">Internationale confederation of European museums. Thus the discussion will extend beyond the histories of individual works, taking up the topic of the social mission of cultural institutions and their duty to society in times of tension and political polarization in Europe.  </w:t>
      </w:r>
    </w:p>
    <w:p>
      <w:pPr>
        <w:pStyle w:val="Body"/>
        <w:rPr>
          <w:rFonts w:ascii="Theinhardt Regular" w:cs="Theinhardt Regular" w:hAnsi="Theinhardt Regular" w:eastAsia="Theinhardt Regular"/>
          <w:sz w:val="21"/>
          <w:szCs w:val="21"/>
        </w:rPr>
      </w:pPr>
    </w:p>
    <w:p>
      <w:pPr>
        <w:pStyle w:val="Body"/>
        <w:rPr>
          <w:rFonts w:ascii="Theinhardt Regular" w:cs="Theinhardt Regular" w:hAnsi="Theinhardt Regular" w:eastAsia="Theinhardt Regular"/>
          <w:sz w:val="21"/>
          <w:szCs w:val="21"/>
        </w:rPr>
      </w:pPr>
      <w:r>
        <w:rPr>
          <w:rFonts w:ascii="Theinhardt Regular" w:hAnsi="Theinhardt Regular"/>
          <w:sz w:val="21"/>
          <w:szCs w:val="21"/>
          <w:rtl w:val="0"/>
          <w:lang w:val="en-US"/>
        </w:rPr>
        <w:t>On the second and third days of the conference (the contemporary portion) we will host persons representing collectives, institutions and research centres, as well as artists involved in reflection on contemporary crises connected for example with the use of new technologies as a tool of manipulation, or the radicalization of political disputes. We will also wrestle with the issue of the current definition of fascism and hear many opinions and artistic, activist and academic approaches.</w:t>
      </w:r>
    </w:p>
    <w:p>
      <w:pPr>
        <w:pStyle w:val="Body"/>
        <w:rPr>
          <w:rFonts w:ascii="Theinhardt Regular" w:cs="Theinhardt Regular" w:hAnsi="Theinhardt Regular" w:eastAsia="Theinhardt Regular"/>
          <w:sz w:val="21"/>
          <w:szCs w:val="21"/>
        </w:rPr>
      </w:pPr>
    </w:p>
    <w:p>
      <w:pPr>
        <w:pStyle w:val="Body"/>
      </w:pPr>
      <w:r>
        <w:rPr>
          <w:rFonts w:ascii="Theinhardt Regular" w:hAnsi="Theinhardt Regular"/>
          <w:sz w:val="21"/>
          <w:szCs w:val="21"/>
          <w:rtl w:val="0"/>
          <w:lang w:val="en-US"/>
        </w:rPr>
        <w:t xml:space="preserve">Group presentations will be delivered on 25 October in thematic sessions, followed by a public discussion. The session on October 26 will take the form of a moderated gathering facilitating involvement by all participants. The aim of the assembly is to seek new forms of artistic cooperation and internationalism which could be founded on a basis of economic, racial and gender equality and climate justice. </w:t>
      </w:r>
      <w:r>
        <w:rPr>
          <w:rFonts w:ascii="Theinhardt Regular" w:hAnsi="Theinhardt Regular"/>
          <w:rtl w:val="0"/>
        </w:rPr>
        <w:t xml:space="preserve"> </w:t>
      </w:r>
      <w:r>
        <w:rPr>
          <w:rFonts w:ascii="Arial Unicode MS" w:cs="Arial Unicode MS" w:hAnsi="Arial Unicode MS" w:eastAsia="Arial Unicode MS"/>
          <w:b w:val="0"/>
          <w:bCs w:val="0"/>
          <w:i w:val="0"/>
          <w:iCs w:val="0"/>
        </w:rPr>
        <w:br w:type="page"/>
      </w:r>
    </w:p>
    <w:p>
      <w:pPr>
        <w:pStyle w:val="Table Style 2"/>
        <w:jc w:val="right"/>
        <w:rPr>
          <w:rFonts w:ascii="Theinhardt Regular" w:cs="Theinhardt Regular" w:hAnsi="Theinhardt Regular" w:eastAsia="Theinhardt Regular"/>
        </w:rPr>
      </w:pPr>
      <w:r>
        <w:rPr>
          <w:rFonts w:ascii="Theinhardt Regular" w:hAnsi="Theinhardt Regular"/>
          <w:rtl w:val="0"/>
        </w:rPr>
        <w:t>PROGRAM</w:t>
      </w:r>
    </w:p>
    <w:p>
      <w:pPr>
        <w:pStyle w:val="Table Style 2"/>
        <w:jc w:val="right"/>
        <w:rPr>
          <w:rFonts w:ascii="Theinhardt Regular" w:cs="Theinhardt Regular" w:hAnsi="Theinhardt Regular" w:eastAsia="Theinhardt Regular"/>
        </w:rPr>
      </w:pPr>
    </w:p>
    <w:p>
      <w:pPr>
        <w:pStyle w:val="Body"/>
        <w:jc w:val="right"/>
        <w:rPr>
          <w:rFonts w:ascii="Theinhardt Regular" w:cs="Theinhardt Regular" w:hAnsi="Theinhardt Regular" w:eastAsia="Theinhardt Regular"/>
          <w:sz w:val="36"/>
          <w:szCs w:val="36"/>
        </w:rPr>
      </w:pPr>
      <w:r>
        <w:rPr>
          <w:rFonts w:ascii="Theinhardt Regular" w:hAnsi="Theinhardt Regular"/>
          <w:sz w:val="36"/>
          <w:szCs w:val="36"/>
          <w:rtl w:val="0"/>
          <w:lang w:val="en-US"/>
        </w:rPr>
        <w:t>ART AGAINST WAR AND FASCISM IN THE 20TH AND 21ST CENTURIES</w:t>
      </w:r>
    </w:p>
    <w:p>
      <w:pPr>
        <w:pStyle w:val="Body"/>
        <w:jc w:val="right"/>
        <w:rPr>
          <w:rFonts w:ascii="Theinhardt Regular" w:cs="Theinhardt Regular" w:hAnsi="Theinhardt Regular" w:eastAsia="Theinhardt Regular"/>
          <w:sz w:val="36"/>
          <w:szCs w:val="36"/>
        </w:rPr>
      </w:pPr>
      <w:r>
        <w:rPr>
          <w:rFonts w:ascii="Theinhardt Regular" w:hAnsi="Theinhardt Regular"/>
          <w:sz w:val="36"/>
          <w:szCs w:val="36"/>
          <w:rtl w:val="0"/>
          <w:lang w:val="de-DE"/>
        </w:rPr>
        <w:t>OCTOBER 2</w:t>
      </w:r>
      <w:r>
        <w:rPr>
          <w:rFonts w:ascii="Theinhardt Regular" w:hAnsi="Theinhardt Regular"/>
          <w:sz w:val="36"/>
          <w:szCs w:val="36"/>
          <w:rtl w:val="0"/>
        </w:rPr>
        <w:t>4</w:t>
      </w:r>
      <w:r>
        <w:rPr>
          <w:rFonts w:ascii="Theinhardt Regular" w:hAnsi="Theinhardt Regular"/>
          <w:sz w:val="36"/>
          <w:szCs w:val="36"/>
          <w:rtl w:val="0"/>
        </w:rPr>
        <w:t>, 2019</w:t>
      </w:r>
    </w:p>
    <w:p>
      <w:pPr>
        <w:pStyle w:val="Table Style 2"/>
        <w:jc w:val="right"/>
        <w:rPr>
          <w:rFonts w:ascii="Theinhardt Regular" w:cs="Theinhardt Regular" w:hAnsi="Theinhardt Regular" w:eastAsia="Theinhardt Regular"/>
        </w:rPr>
      </w:pPr>
    </w:p>
    <w:p>
      <w:pPr>
        <w:pStyle w:val="Table Style 2"/>
        <w:jc w:val="left"/>
        <w:rPr>
          <w:rFonts w:ascii="Theinhardt Regular" w:cs="Theinhardt Regular" w:hAnsi="Theinhardt Regular" w:eastAsia="Theinhardt Regular"/>
          <w:sz w:val="22"/>
          <w:szCs w:val="22"/>
        </w:rPr>
      </w:pPr>
    </w:p>
    <w:p>
      <w:pPr>
        <w:pStyle w:val="Table Style 2"/>
        <w:jc w:val="left"/>
        <w:rPr>
          <w:rFonts w:ascii="Theinhardt Regular" w:cs="Theinhardt Regular" w:hAnsi="Theinhardt Regular" w:eastAsia="Theinhardt Regular"/>
          <w:sz w:val="22"/>
          <w:szCs w:val="22"/>
        </w:rPr>
      </w:pP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rPr>
        <w:t xml:space="preserve">11:00 </w:t>
      </w:r>
      <w:r>
        <w:rPr>
          <w:rFonts w:ascii="Theinhardt Regular" w:hAnsi="Theinhardt Regular" w:hint="default"/>
          <w:sz w:val="22"/>
          <w:szCs w:val="22"/>
          <w:rtl w:val="0"/>
        </w:rPr>
        <w:t xml:space="preserve">– </w:t>
      </w:r>
      <w:r>
        <w:rPr>
          <w:rFonts w:ascii="Theinhardt Regular" w:hAnsi="Theinhardt Regular"/>
          <w:sz w:val="22"/>
          <w:szCs w:val="22"/>
          <w:rtl w:val="0"/>
        </w:rPr>
        <w:t>14:00</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lang w:val="en-US"/>
        </w:rPr>
        <w:t xml:space="preserve">1st session </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rPr>
        <w:t>11:00 Joanna Mytkowska, introduction,</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rPr>
        <w:t xml:space="preserve">11:30 </w:t>
      </w:r>
      <w:r>
        <w:rPr>
          <w:rFonts w:ascii="Theinhardt Regular" w:hAnsi="Theinhardt Regular" w:hint="default"/>
          <w:sz w:val="22"/>
          <w:szCs w:val="22"/>
          <w:rtl w:val="0"/>
        </w:rPr>
        <w:t xml:space="preserve">– </w:t>
      </w:r>
      <w:r>
        <w:rPr>
          <w:rFonts w:ascii="Theinhardt Regular" w:hAnsi="Theinhardt Regular"/>
          <w:sz w:val="22"/>
          <w:szCs w:val="22"/>
          <w:rtl w:val="0"/>
          <w:lang w:val="en-US"/>
        </w:rPr>
        <w:t>Jenny Nachtigall, "Contradiction and circulation: (anti-fascist) politics of form in Berlin Dada and beyond",</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lang w:val="en-US"/>
        </w:rPr>
        <w:t>12:00 Dorota Jarecka, "A rised fist",</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lang w:val="en-US"/>
        </w:rPr>
        <w:t>12:30 Agata Pietrasik, "Figures of resistance: Maja Berezowska and artists from Ravensbr</w:t>
      </w:r>
      <w:r>
        <w:rPr>
          <w:rFonts w:ascii="Theinhardt Regular" w:hAnsi="Theinhardt Regular" w:hint="default"/>
          <w:sz w:val="22"/>
          <w:szCs w:val="22"/>
          <w:rtl w:val="0"/>
        </w:rPr>
        <w:t>ü</w:t>
      </w:r>
      <w:r>
        <w:rPr>
          <w:rFonts w:ascii="Theinhardt Regular" w:hAnsi="Theinhardt Regular"/>
          <w:sz w:val="22"/>
          <w:szCs w:val="22"/>
          <w:rtl w:val="0"/>
        </w:rPr>
        <w:t>ck",</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lang w:val="en-US"/>
        </w:rPr>
        <w:t>13:00 Discussion</w:t>
      </w:r>
    </w:p>
    <w:p>
      <w:pPr>
        <w:pStyle w:val="Table Style 2"/>
        <w:jc w:val="left"/>
        <w:rPr>
          <w:rFonts w:ascii="Theinhardt Regular" w:cs="Theinhardt Regular" w:hAnsi="Theinhardt Regular" w:eastAsia="Theinhardt Regular"/>
          <w:sz w:val="22"/>
          <w:szCs w:val="22"/>
        </w:rPr>
      </w:pP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rPr>
        <w:t xml:space="preserve">14:00 </w:t>
      </w:r>
      <w:r>
        <w:rPr>
          <w:rFonts w:ascii="Theinhardt Regular" w:hAnsi="Theinhardt Regular" w:hint="default"/>
          <w:sz w:val="22"/>
          <w:szCs w:val="22"/>
          <w:rtl w:val="0"/>
        </w:rPr>
        <w:t xml:space="preserve">– </w:t>
      </w:r>
      <w:r>
        <w:rPr>
          <w:rFonts w:ascii="Theinhardt Regular" w:hAnsi="Theinhardt Regular"/>
          <w:sz w:val="22"/>
          <w:szCs w:val="22"/>
          <w:rtl w:val="0"/>
        </w:rPr>
        <w:t>15:00</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lang w:val="en-US"/>
        </w:rPr>
        <w:t>Lunch break</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rPr>
        <w:t xml:space="preserve"> </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rPr>
        <w:t xml:space="preserve">15:00 </w:t>
      </w:r>
      <w:r>
        <w:rPr>
          <w:rFonts w:ascii="Theinhardt Regular" w:hAnsi="Theinhardt Regular" w:hint="default"/>
          <w:sz w:val="22"/>
          <w:szCs w:val="22"/>
          <w:rtl w:val="0"/>
        </w:rPr>
        <w:t xml:space="preserve">– </w:t>
      </w:r>
      <w:r>
        <w:rPr>
          <w:rFonts w:ascii="Theinhardt Regular" w:hAnsi="Theinhardt Regular"/>
          <w:sz w:val="22"/>
          <w:szCs w:val="22"/>
          <w:rtl w:val="0"/>
        </w:rPr>
        <w:t>16:30</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lang w:val="en-US"/>
        </w:rPr>
        <w:t>Discussion involving the directors of institutions belonging to the L</w:t>
      </w:r>
      <w:r>
        <w:rPr>
          <w:rFonts w:ascii="Theinhardt Regular" w:hAnsi="Theinhardt Regular" w:hint="default"/>
          <w:sz w:val="22"/>
          <w:szCs w:val="22"/>
          <w:rtl w:val="0"/>
        </w:rPr>
        <w:t>’</w:t>
      </w:r>
      <w:r>
        <w:rPr>
          <w:rFonts w:ascii="Theinhardt Regular" w:hAnsi="Theinhardt Regular"/>
          <w:sz w:val="22"/>
          <w:szCs w:val="22"/>
          <w:rtl w:val="0"/>
          <w:lang w:val="en-US"/>
        </w:rPr>
        <w:t>Internationale confederation of European museums.</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rPr>
        <w:t>Participants: Charles Esche (Van Abbemuseum, Eindhoven), Zdenka Badovinac (MG + msum, Ljubljana), Manuel Borja-Villel (Museo Reina Sof</w:t>
      </w:r>
      <w:r>
        <w:rPr>
          <w:rFonts w:ascii="Theinhardt Regular" w:hAnsi="Theinhardt Regular" w:hint="default"/>
          <w:sz w:val="22"/>
          <w:szCs w:val="22"/>
          <w:rtl w:val="0"/>
        </w:rPr>
        <w:t>í</w:t>
      </w:r>
      <w:r>
        <w:rPr>
          <w:rFonts w:ascii="Theinhardt Regular" w:hAnsi="Theinhardt Regular"/>
          <w:sz w:val="22"/>
          <w:szCs w:val="22"/>
          <w:rtl w:val="0"/>
          <w:lang w:val="es-ES_tradnl"/>
        </w:rPr>
        <w:t>a, Madrid), Meri</w:t>
      </w:r>
      <w:r>
        <w:rPr>
          <w:rFonts w:ascii="Theinhardt Regular" w:hAnsi="Theinhardt Regular" w:hint="default"/>
          <w:sz w:val="22"/>
          <w:szCs w:val="22"/>
          <w:rtl w:val="0"/>
        </w:rPr>
        <w:t>ç Ö</w:t>
      </w:r>
      <w:r>
        <w:rPr>
          <w:rFonts w:ascii="Theinhardt Regular" w:hAnsi="Theinhardt Regular"/>
          <w:sz w:val="22"/>
          <w:szCs w:val="22"/>
          <w:rtl w:val="0"/>
          <w:lang w:val="de-DE"/>
        </w:rPr>
        <w:t>ner (SALT, Istanbul, Ankara), Ferran Barenblit (MACBA, Barcelona), Bart De Baere (M HKA, Antwerp), and Joanna Mytkowska (Museum of Modern Art in Warsaw).</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lang w:val="en-US"/>
        </w:rPr>
        <w:t>Moderated by Sebastian Cichocki, Museum of Modern Art in Warsaw chief curator.</w:t>
      </w:r>
    </w:p>
    <w:p>
      <w:pPr>
        <w:pStyle w:val="Table Style 2"/>
        <w:jc w:val="left"/>
        <w:rPr>
          <w:rFonts w:ascii="Theinhardt Regular" w:cs="Theinhardt Regular" w:hAnsi="Theinhardt Regular" w:eastAsia="Theinhardt Regular"/>
          <w:sz w:val="22"/>
          <w:szCs w:val="22"/>
        </w:rPr>
      </w:pP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rPr>
        <w:t xml:space="preserve">17:00 </w:t>
      </w:r>
      <w:r>
        <w:rPr>
          <w:rFonts w:ascii="Theinhardt Regular" w:hAnsi="Theinhardt Regular" w:hint="default"/>
          <w:sz w:val="22"/>
          <w:szCs w:val="22"/>
          <w:rtl w:val="0"/>
        </w:rPr>
        <w:t xml:space="preserve">– </w:t>
      </w:r>
      <w:r>
        <w:rPr>
          <w:rFonts w:ascii="Theinhardt Regular" w:hAnsi="Theinhardt Regular"/>
          <w:sz w:val="22"/>
          <w:szCs w:val="22"/>
          <w:rtl w:val="0"/>
        </w:rPr>
        <w:t>19:00</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lang w:val="en-US"/>
        </w:rPr>
        <w:t xml:space="preserve">2nd session </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lang w:val="en-US"/>
        </w:rPr>
        <w:t>17:00 David Crowley, "Guernica after 1945",</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rPr>
        <w:t>17:30 Piotr S</w:t>
      </w:r>
      <w:r>
        <w:rPr>
          <w:rFonts w:ascii="Theinhardt Regular" w:hAnsi="Theinhardt Regular" w:hint="default"/>
          <w:sz w:val="22"/>
          <w:szCs w:val="22"/>
          <w:rtl w:val="0"/>
        </w:rPr>
        <w:t>ł</w:t>
      </w:r>
      <w:r>
        <w:rPr>
          <w:rFonts w:ascii="Theinhardt Regular" w:hAnsi="Theinhardt Regular"/>
          <w:sz w:val="22"/>
          <w:szCs w:val="22"/>
          <w:rtl w:val="0"/>
          <w:lang w:val="en-US"/>
        </w:rPr>
        <w:t>odkowski, "Against war, against fascism, but what else? Marek Oberl</w:t>
      </w:r>
      <w:r>
        <w:rPr>
          <w:rFonts w:ascii="Theinhardt Regular" w:hAnsi="Theinhardt Regular" w:hint="default"/>
          <w:sz w:val="22"/>
          <w:szCs w:val="22"/>
          <w:rtl w:val="0"/>
        </w:rPr>
        <w:t>ä</w:t>
      </w:r>
      <w:r>
        <w:rPr>
          <w:rFonts w:ascii="Theinhardt Regular" w:hAnsi="Theinhardt Regular"/>
          <w:sz w:val="22"/>
          <w:szCs w:val="22"/>
          <w:rtl w:val="0"/>
          <w:lang w:val="en-US"/>
        </w:rPr>
        <w:t>nder's Branded",</w:t>
      </w:r>
    </w:p>
    <w:p>
      <w:pPr>
        <w:pStyle w:val="Table Style 2"/>
        <w:jc w:val="left"/>
        <w:rPr>
          <w:rFonts w:ascii="Theinhardt Regular" w:cs="Theinhardt Regular" w:hAnsi="Theinhardt Regular" w:eastAsia="Theinhardt Regular"/>
          <w:sz w:val="22"/>
          <w:szCs w:val="22"/>
        </w:rPr>
      </w:pPr>
      <w:r>
        <w:rPr>
          <w:rFonts w:ascii="Theinhardt Regular" w:hAnsi="Theinhardt Regular"/>
          <w:sz w:val="22"/>
          <w:szCs w:val="22"/>
          <w:rtl w:val="0"/>
          <w:lang w:val="en-US"/>
        </w:rPr>
        <w:t>18:00 Justyna Balisz-Schmelz, "East German requiem. A defiant antifascism in East Germany",</w:t>
      </w:r>
    </w:p>
    <w:p>
      <w:pPr>
        <w:pStyle w:val="Table Style 2"/>
        <w:jc w:val="left"/>
      </w:pPr>
      <w:r>
        <w:rPr>
          <w:rFonts w:ascii="Theinhardt Regular" w:hAnsi="Theinhardt Regular"/>
          <w:sz w:val="22"/>
          <w:szCs w:val="22"/>
          <w:rtl w:val="0"/>
          <w:lang w:val="en-US"/>
        </w:rPr>
        <w:t>18:30 Discussion</w:t>
      </w:r>
      <w:r>
        <w:rPr>
          <w:rFonts w:ascii="Arial Unicode MS" w:cs="Arial Unicode MS" w:hAnsi="Arial Unicode MS" w:eastAsia="Arial Unicode MS"/>
          <w:b w:val="0"/>
          <w:bCs w:val="0"/>
          <w:i w:val="0"/>
          <w:iCs w:val="0"/>
          <w:sz w:val="22"/>
          <w:szCs w:val="22"/>
        </w:rPr>
        <w:br w:type="page"/>
      </w:r>
    </w:p>
    <w:p>
      <w:pPr>
        <w:pStyle w:val="Table Style 2"/>
        <w:jc w:val="right"/>
        <w:rPr>
          <w:rFonts w:ascii="Theinhardt Regular" w:cs="Theinhardt Regular" w:hAnsi="Theinhardt Regular" w:eastAsia="Theinhardt Regular"/>
        </w:rPr>
      </w:pPr>
      <w:r>
        <w:rPr>
          <w:rFonts w:ascii="Theinhardt Regular" w:hAnsi="Theinhardt Regular"/>
          <w:rtl w:val="0"/>
        </w:rPr>
        <w:t>PROGRAM</w:t>
      </w:r>
    </w:p>
    <w:p>
      <w:pPr>
        <w:pStyle w:val="Table Style 2"/>
        <w:jc w:val="right"/>
        <w:rPr>
          <w:rFonts w:ascii="Theinhardt Regular" w:cs="Theinhardt Regular" w:hAnsi="Theinhardt Regular" w:eastAsia="Theinhardt Regular"/>
        </w:rPr>
      </w:pPr>
    </w:p>
    <w:p>
      <w:pPr>
        <w:pStyle w:val="Body"/>
        <w:jc w:val="right"/>
        <w:rPr>
          <w:rFonts w:ascii="Theinhardt Regular" w:cs="Theinhardt Regular" w:hAnsi="Theinhardt Regular" w:eastAsia="Theinhardt Regular"/>
          <w:sz w:val="36"/>
          <w:szCs w:val="36"/>
        </w:rPr>
      </w:pPr>
      <w:r>
        <w:rPr>
          <w:rFonts w:ascii="Theinhardt Regular" w:hAnsi="Theinhardt Regular"/>
          <w:sz w:val="36"/>
          <w:szCs w:val="36"/>
          <w:rtl w:val="0"/>
          <w:lang w:val="en-US"/>
        </w:rPr>
        <w:t>INTERNATIONALISM AFTER THE END OF GLOBALISATION</w:t>
      </w:r>
    </w:p>
    <w:p>
      <w:pPr>
        <w:pStyle w:val="Body"/>
        <w:jc w:val="right"/>
        <w:rPr>
          <w:rFonts w:ascii="Theinhardt Regular" w:cs="Theinhardt Regular" w:hAnsi="Theinhardt Regular" w:eastAsia="Theinhardt Regular"/>
          <w:sz w:val="36"/>
          <w:szCs w:val="36"/>
        </w:rPr>
      </w:pPr>
      <w:r>
        <w:rPr>
          <w:rFonts w:ascii="Theinhardt Regular" w:hAnsi="Theinhardt Regular"/>
          <w:sz w:val="36"/>
          <w:szCs w:val="36"/>
          <w:rtl w:val="0"/>
          <w:lang w:val="de-DE"/>
        </w:rPr>
        <w:t>OCTOBER 25</w:t>
      </w:r>
      <w:r>
        <w:rPr>
          <w:rFonts w:ascii="Theinhardt Regular" w:hAnsi="Theinhardt Regular" w:hint="default"/>
          <w:sz w:val="36"/>
          <w:szCs w:val="36"/>
          <w:rtl w:val="0"/>
        </w:rPr>
        <w:t>–</w:t>
      </w:r>
      <w:r>
        <w:rPr>
          <w:rFonts w:ascii="Theinhardt Regular" w:hAnsi="Theinhardt Regular"/>
          <w:sz w:val="36"/>
          <w:szCs w:val="36"/>
          <w:rtl w:val="0"/>
        </w:rPr>
        <w:t>26, 2019</w:t>
      </w:r>
    </w:p>
    <w:p>
      <w:pPr>
        <w:pStyle w:val="Body"/>
        <w:jc w:val="right"/>
        <w:rPr>
          <w:rFonts w:ascii="Theinhardt Regular" w:cs="Theinhardt Regular" w:hAnsi="Theinhardt Regular" w:eastAsia="Theinhardt Regular"/>
          <w:sz w:val="36"/>
          <w:szCs w:val="36"/>
        </w:rPr>
      </w:pPr>
    </w:p>
    <w:p>
      <w:pPr>
        <w:pStyle w:val="Body"/>
        <w:jc w:val="left"/>
        <w:rPr>
          <w:rFonts w:ascii="Theinhardt Regular" w:cs="Theinhardt Regular" w:hAnsi="Theinhardt Regular" w:eastAsia="Theinhardt Regular"/>
          <w:sz w:val="28"/>
          <w:szCs w:val="28"/>
        </w:rPr>
      </w:pPr>
      <w:r>
        <w:rPr>
          <w:rFonts w:ascii="Theinhardt Regular" w:hAnsi="Theinhardt Regular"/>
          <w:sz w:val="28"/>
          <w:szCs w:val="28"/>
          <w:rtl w:val="0"/>
        </w:rPr>
        <w:t>25.10.2019</w:t>
      </w:r>
      <w:r>
        <w:rPr>
          <w:rFonts w:ascii="Theinhardt Regular" w:hAnsi="Theinhardt Regular"/>
          <w:sz w:val="28"/>
          <w:szCs w:val="28"/>
          <w:rtl w:val="0"/>
        </w:rPr>
        <w:t xml:space="preserve"> </w:t>
      </w:r>
      <w:r>
        <w:rPr>
          <w:rFonts w:ascii="Theinhardt Regular" w:hAnsi="Theinhardt Regular"/>
          <w:sz w:val="28"/>
          <w:szCs w:val="28"/>
          <w:rtl w:val="0"/>
          <w:lang w:val="fr-FR"/>
        </w:rPr>
        <w:t>Conference</w:t>
      </w:r>
      <w:r>
        <w:rPr>
          <w:rFonts w:ascii="Arial Unicode MS" w:cs="Arial Unicode MS" w:hAnsi="Arial Unicode MS" w:eastAsia="Arial Unicode MS"/>
          <w:b w:val="0"/>
          <w:bCs w:val="0"/>
          <w:i w:val="0"/>
          <w:iCs w:val="0"/>
          <w:sz w:val="28"/>
          <w:szCs w:val="28"/>
        </w:rPr>
        <w:br w:type="textWrapping"/>
      </w:r>
    </w:p>
    <w:p>
      <w:pPr>
        <w:pStyle w:val="Body"/>
        <w:jc w:val="left"/>
        <w:rPr>
          <w:rFonts w:ascii="Theinhardt Regular" w:cs="Theinhardt Regular" w:hAnsi="Theinhardt Regular" w:eastAsia="Theinhardt Regular"/>
        </w:rPr>
      </w:pPr>
      <w:r>
        <w:rPr>
          <w:rFonts w:ascii="Theinhardt Regular" w:hAnsi="Theinhardt Regular"/>
          <w:rtl w:val="0"/>
          <w:lang w:val="pt-PT"/>
        </w:rPr>
        <w:t>10:00 Jes</w:t>
      </w:r>
      <w:r>
        <w:rPr>
          <w:rFonts w:ascii="Theinhardt Regular" w:hAnsi="Theinhardt Regular" w:hint="default"/>
          <w:rtl w:val="0"/>
        </w:rPr>
        <w:t>ú</w:t>
      </w:r>
      <w:r>
        <w:rPr>
          <w:rFonts w:ascii="Theinhardt Regular" w:hAnsi="Theinhardt Regular"/>
          <w:rtl w:val="0"/>
          <w:lang w:val="it-IT"/>
        </w:rPr>
        <w:t xml:space="preserve">s Carrillo, Sebastian Cichocki, Kuba Szreder, Mabel Tapia </w:t>
      </w:r>
      <w:r>
        <w:rPr>
          <w:rFonts w:ascii="Theinhardt Regular" w:hAnsi="Theinhardt Regular" w:hint="default"/>
          <w:rtl w:val="0"/>
        </w:rPr>
        <w:t xml:space="preserve">– </w:t>
      </w:r>
      <w:r>
        <w:rPr>
          <w:rFonts w:ascii="Theinhardt Regular" w:hAnsi="Theinhardt Regular"/>
          <w:rtl w:val="0"/>
          <w:lang w:val="fr-FR"/>
        </w:rPr>
        <w:t>introduction</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lang w:val="en-US"/>
        </w:rPr>
        <w:t xml:space="preserve">10:30 </w:t>
      </w:r>
      <w:r>
        <w:rPr>
          <w:rFonts w:ascii="Theinhardt Regular" w:hAnsi="Theinhardt Regular" w:hint="default"/>
          <w:rtl w:val="0"/>
        </w:rPr>
        <w:t xml:space="preserve">– </w:t>
      </w:r>
      <w:r>
        <w:rPr>
          <w:rFonts w:ascii="Theinhardt Regular" w:hAnsi="Theinhardt Regular"/>
          <w:rtl w:val="0"/>
          <w:lang w:val="en-US"/>
        </w:rPr>
        <w:t>12:00 Beyond Capitalist Realism</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10:30 Yaiza Hern</w:t>
      </w:r>
      <w:r>
        <w:rPr>
          <w:rFonts w:ascii="Theinhardt Regular" w:hAnsi="Theinhardt Regular" w:hint="default"/>
          <w:rtl w:val="0"/>
        </w:rPr>
        <w:t>á</w:t>
      </w:r>
      <w:r>
        <w:rPr>
          <w:rFonts w:ascii="Theinhardt Regular" w:hAnsi="Theinhardt Regular"/>
          <w:rtl w:val="0"/>
          <w:lang w:val="es-ES_tradnl"/>
        </w:rPr>
        <w:t>ndez Vel</w:t>
      </w:r>
      <w:r>
        <w:rPr>
          <w:rFonts w:ascii="Theinhardt Regular" w:hAnsi="Theinhardt Regular" w:hint="default"/>
          <w:rtl w:val="0"/>
        </w:rPr>
        <w:t>á</w:t>
      </w:r>
      <w:r>
        <w:rPr>
          <w:rFonts w:ascii="Theinhardt Regular" w:hAnsi="Theinhardt Regular"/>
          <w:rtl w:val="0"/>
          <w:lang w:val="en-US"/>
        </w:rPr>
        <w:t>zquez, "The Universal at the end of the Rainbow",</w:t>
      </w:r>
    </w:p>
    <w:p>
      <w:pPr>
        <w:pStyle w:val="Body"/>
        <w:jc w:val="left"/>
        <w:rPr>
          <w:rFonts w:ascii="Theinhardt Regular" w:cs="Theinhardt Regular" w:hAnsi="Theinhardt Regular" w:eastAsia="Theinhardt Regular"/>
        </w:rPr>
      </w:pPr>
      <w:r>
        <w:rPr>
          <w:rFonts w:ascii="Theinhardt Regular" w:hAnsi="Theinhardt Regular"/>
          <w:rtl w:val="0"/>
          <w:lang w:val="en-US"/>
        </w:rPr>
        <w:t>10:45 Marco Baravalle, "Beyond Capitalist Realism: project and utopia",</w:t>
      </w:r>
    </w:p>
    <w:p>
      <w:pPr>
        <w:pStyle w:val="Body"/>
        <w:jc w:val="left"/>
        <w:rPr>
          <w:rFonts w:ascii="Theinhardt Regular" w:cs="Theinhardt Regular" w:hAnsi="Theinhardt Regular" w:eastAsia="Theinhardt Regular"/>
        </w:rPr>
      </w:pPr>
      <w:r>
        <w:rPr>
          <w:rFonts w:ascii="Theinhardt Regular" w:hAnsi="Theinhardt Regular"/>
          <w:rtl w:val="0"/>
          <w:lang w:val="en-US"/>
        </w:rPr>
        <w:t>11:00 Keir Milburn, "Are we in an Acid Communist Moment?",</w:t>
      </w:r>
    </w:p>
    <w:p>
      <w:pPr>
        <w:pStyle w:val="Body"/>
        <w:jc w:val="left"/>
        <w:rPr>
          <w:rFonts w:ascii="Theinhardt Regular" w:cs="Theinhardt Regular" w:hAnsi="Theinhardt Regular" w:eastAsia="Theinhardt Regular"/>
        </w:rPr>
      </w:pPr>
      <w:r>
        <w:rPr>
          <w:rFonts w:ascii="Theinhardt Regular" w:hAnsi="Theinhardt Regular"/>
          <w:rtl w:val="0"/>
          <w:lang w:val="en-US"/>
        </w:rPr>
        <w:t>11:15 Anti-Fascist Year, "Surprising alliances. Mapping the Anti-fascist Year",</w:t>
      </w:r>
    </w:p>
    <w:p>
      <w:pPr>
        <w:pStyle w:val="Body"/>
        <w:jc w:val="left"/>
        <w:rPr>
          <w:rFonts w:ascii="Theinhardt Regular" w:cs="Theinhardt Regular" w:hAnsi="Theinhardt Regular" w:eastAsia="Theinhardt Regular"/>
        </w:rPr>
      </w:pPr>
      <w:r>
        <w:rPr>
          <w:rFonts w:ascii="Theinhardt Regular" w:hAnsi="Theinhardt Regular"/>
          <w:rtl w:val="0"/>
          <w:lang w:val="en-US"/>
        </w:rPr>
        <w:t>11:30 Discussion</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 xml:space="preserve">12:00 </w:t>
      </w:r>
      <w:r>
        <w:rPr>
          <w:rFonts w:ascii="Theinhardt Regular" w:hAnsi="Theinhardt Regular" w:hint="default"/>
          <w:rtl w:val="0"/>
        </w:rPr>
        <w:t xml:space="preserve">– </w:t>
      </w:r>
      <w:r>
        <w:rPr>
          <w:rFonts w:ascii="Theinhardt Regular" w:hAnsi="Theinhardt Regular"/>
          <w:rtl w:val="0"/>
          <w:lang w:val="en-US"/>
        </w:rPr>
        <w:t>12:15 Coffee break</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 xml:space="preserve">12:15 </w:t>
      </w:r>
      <w:r>
        <w:rPr>
          <w:rFonts w:ascii="Theinhardt Regular" w:hAnsi="Theinhardt Regular" w:hint="default"/>
          <w:rtl w:val="0"/>
        </w:rPr>
        <w:t xml:space="preserve">– </w:t>
      </w:r>
      <w:r>
        <w:rPr>
          <w:rFonts w:ascii="Theinhardt Regular" w:hAnsi="Theinhardt Regular"/>
          <w:rtl w:val="0"/>
        </w:rPr>
        <w:t>13:</w:t>
      </w:r>
      <w:r>
        <w:rPr>
          <w:rFonts w:ascii="Theinhardt Regular" w:hAnsi="Theinhardt Regular"/>
          <w:rtl w:val="0"/>
        </w:rPr>
        <w:t>30</w:t>
      </w:r>
      <w:r>
        <w:rPr>
          <w:rFonts w:ascii="Theinhardt Regular" w:hAnsi="Theinhardt Regular"/>
          <w:rtl w:val="0"/>
          <w:lang w:val="en-US"/>
        </w:rPr>
        <w:t xml:space="preserve"> Frontlines: natural and digital</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lang w:val="en-US"/>
        </w:rPr>
        <w:t>12:15 Joanna Bednarek, "Fear and Curiosity: Reading H.P. Lovecraft in Times of the Anthropocene",</w:t>
      </w:r>
    </w:p>
    <w:p>
      <w:pPr>
        <w:pStyle w:val="Body"/>
        <w:jc w:val="left"/>
        <w:rPr>
          <w:rFonts w:ascii="Theinhardt Regular" w:cs="Theinhardt Regular" w:hAnsi="Theinhardt Regular" w:eastAsia="Theinhardt Regular"/>
        </w:rPr>
      </w:pPr>
      <w:r>
        <w:rPr>
          <w:rFonts w:ascii="Theinhardt Regular" w:hAnsi="Theinhardt Regular"/>
          <w:rtl w:val="0"/>
          <w:lang w:val="en-US"/>
        </w:rPr>
        <w:t>12:30 Tomislav Medak, "Accelerated Technocapitalism and the Politics of Non-Complicity",</w:t>
      </w:r>
    </w:p>
    <w:p>
      <w:pPr>
        <w:pStyle w:val="Body"/>
        <w:jc w:val="left"/>
        <w:rPr>
          <w:rFonts w:ascii="Theinhardt Regular" w:cs="Theinhardt Regular" w:hAnsi="Theinhardt Regular" w:eastAsia="Theinhardt Regular"/>
        </w:rPr>
      </w:pPr>
      <w:r>
        <w:rPr>
          <w:rFonts w:ascii="Theinhardt Regular" w:hAnsi="Theinhardt Regular"/>
          <w:rtl w:val="0"/>
          <w:lang w:val="en-US"/>
        </w:rPr>
        <w:t>12:45 Ana Teixeira Pinto, "Capitalism with a Transhuman Face: The Afterlife of Fascism and the Digital Frontier",</w:t>
      </w:r>
    </w:p>
    <w:p>
      <w:pPr>
        <w:pStyle w:val="Body"/>
        <w:jc w:val="left"/>
        <w:rPr>
          <w:rFonts w:ascii="Theinhardt Regular" w:cs="Theinhardt Regular" w:hAnsi="Theinhardt Regular" w:eastAsia="Theinhardt Regular"/>
        </w:rPr>
      </w:pPr>
      <w:r>
        <w:rPr>
          <w:rFonts w:ascii="Theinhardt Regular" w:hAnsi="Theinhardt Regular"/>
          <w:rtl w:val="0"/>
          <w:lang w:val="en-US"/>
        </w:rPr>
        <w:t>13:00 Discussion</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 xml:space="preserve">13:35 </w:t>
      </w:r>
      <w:r>
        <w:rPr>
          <w:rFonts w:ascii="Theinhardt Regular" w:hAnsi="Theinhardt Regular" w:hint="default"/>
          <w:rtl w:val="0"/>
        </w:rPr>
        <w:t xml:space="preserve">– </w:t>
      </w:r>
      <w:r>
        <w:rPr>
          <w:rFonts w:ascii="Theinhardt Regular" w:hAnsi="Theinhardt Regular"/>
          <w:rtl w:val="0"/>
          <w:lang w:val="en-US"/>
        </w:rPr>
        <w:t xml:space="preserve">14:30 Lunch break </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 xml:space="preserve">14:30 </w:t>
      </w:r>
      <w:r>
        <w:rPr>
          <w:rFonts w:ascii="Theinhardt Regular" w:hAnsi="Theinhardt Regular" w:hint="default"/>
          <w:rtl w:val="0"/>
        </w:rPr>
        <w:t xml:space="preserve">– </w:t>
      </w:r>
      <w:r>
        <w:rPr>
          <w:rFonts w:ascii="Theinhardt Regular" w:hAnsi="Theinhardt Regular"/>
          <w:rtl w:val="0"/>
          <w:lang w:val="en-US"/>
        </w:rPr>
        <w:t>16:00 From Internationalism to Alter-Globality</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lang w:val="en-US"/>
        </w:rPr>
        <w:t>14:30 Angela Dimitrakaki, "From Internationalism to Antinationalism: A Contested yet Necessary Step for Contemporary Antifascism",</w:t>
      </w:r>
    </w:p>
    <w:p>
      <w:pPr>
        <w:pStyle w:val="Body"/>
        <w:jc w:val="left"/>
        <w:rPr>
          <w:rFonts w:ascii="Theinhardt Regular" w:cs="Theinhardt Regular" w:hAnsi="Theinhardt Regular" w:eastAsia="Theinhardt Regular"/>
        </w:rPr>
      </w:pPr>
      <w:r>
        <w:rPr>
          <w:rFonts w:ascii="Theinhardt Regular" w:hAnsi="Theinhardt Regular"/>
          <w:rtl w:val="0"/>
          <w:lang w:val="en-US"/>
        </w:rPr>
        <w:t>14:45 Vasyl Cherepanyn, "Against an Anti-Communist International",</w:t>
      </w:r>
    </w:p>
    <w:p>
      <w:pPr>
        <w:pStyle w:val="Body"/>
        <w:jc w:val="left"/>
        <w:rPr>
          <w:rFonts w:ascii="Theinhardt Regular" w:cs="Theinhardt Regular" w:hAnsi="Theinhardt Regular" w:eastAsia="Theinhardt Regular"/>
        </w:rPr>
      </w:pPr>
      <w:r>
        <w:rPr>
          <w:rFonts w:ascii="Theinhardt Regular" w:hAnsi="Theinhardt Regular"/>
          <w:rtl w:val="0"/>
          <w:lang w:val="en-US"/>
        </w:rPr>
        <w:t>15:00 Charles Esche, "For Western Europe, decolonising must also mean demodernising",</w:t>
      </w:r>
    </w:p>
    <w:p>
      <w:pPr>
        <w:pStyle w:val="Body"/>
        <w:jc w:val="left"/>
        <w:rPr>
          <w:rFonts w:ascii="Theinhardt Regular" w:cs="Theinhardt Regular" w:hAnsi="Theinhardt Regular" w:eastAsia="Theinhardt Regular"/>
        </w:rPr>
      </w:pPr>
      <w:r>
        <w:rPr>
          <w:rFonts w:ascii="Theinhardt Regular" w:hAnsi="Theinhardt Regular"/>
          <w:rtl w:val="0"/>
        </w:rPr>
        <w:t>15:15 Zeyno Pek</w:t>
      </w:r>
      <w:r>
        <w:rPr>
          <w:rFonts w:ascii="Theinhardt Regular" w:hAnsi="Theinhardt Regular" w:hint="default"/>
          <w:rtl w:val="0"/>
        </w:rPr>
        <w:t>ü</w:t>
      </w:r>
      <w:r>
        <w:rPr>
          <w:rFonts w:ascii="Theinhardt Regular" w:hAnsi="Theinhardt Regular"/>
          <w:rtl w:val="0"/>
        </w:rPr>
        <w:t>nl</w:t>
      </w:r>
      <w:r>
        <w:rPr>
          <w:rFonts w:ascii="Theinhardt Regular" w:hAnsi="Theinhardt Regular" w:hint="default"/>
          <w:rtl w:val="0"/>
        </w:rPr>
        <w:t>ü</w:t>
      </w:r>
      <w:r>
        <w:rPr>
          <w:rFonts w:ascii="Theinhardt Regular" w:hAnsi="Theinhardt Regular"/>
          <w:rtl w:val="0"/>
          <w:lang w:val="en-US"/>
        </w:rPr>
        <w:t>, "The Eclipse of Strategies",</w:t>
      </w:r>
    </w:p>
    <w:p>
      <w:pPr>
        <w:pStyle w:val="Body"/>
        <w:jc w:val="left"/>
        <w:rPr>
          <w:rFonts w:ascii="Theinhardt Regular" w:cs="Theinhardt Regular" w:hAnsi="Theinhardt Regular" w:eastAsia="Theinhardt Regular"/>
        </w:rPr>
      </w:pPr>
      <w:r>
        <w:rPr>
          <w:rFonts w:ascii="Theinhardt Regular" w:hAnsi="Theinhardt Regular"/>
          <w:rtl w:val="0"/>
          <w:lang w:val="en-US"/>
        </w:rPr>
        <w:t>15:30 Discussion</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 xml:space="preserve">16:00 </w:t>
      </w:r>
      <w:r>
        <w:rPr>
          <w:rFonts w:ascii="Theinhardt Regular" w:hAnsi="Theinhardt Regular" w:hint="default"/>
          <w:rtl w:val="0"/>
        </w:rPr>
        <w:t xml:space="preserve">– </w:t>
      </w:r>
      <w:r>
        <w:rPr>
          <w:rFonts w:ascii="Theinhardt Regular" w:hAnsi="Theinhardt Regular"/>
          <w:rtl w:val="0"/>
          <w:lang w:val="en-US"/>
        </w:rPr>
        <w:t>16:15 Coffee break</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 xml:space="preserve">16:15 </w:t>
      </w:r>
      <w:r>
        <w:rPr>
          <w:rFonts w:ascii="Theinhardt Regular" w:hAnsi="Theinhardt Regular" w:hint="default"/>
          <w:rtl w:val="0"/>
        </w:rPr>
        <w:t xml:space="preserve">– </w:t>
      </w:r>
      <w:r>
        <w:rPr>
          <w:rFonts w:ascii="Theinhardt Regular" w:hAnsi="Theinhardt Regular"/>
          <w:rtl w:val="0"/>
          <w:lang w:val="en-US"/>
        </w:rPr>
        <w:t>17:45 Forms of action/forms of connection</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lang w:val="en-US"/>
        </w:rPr>
        <w:t xml:space="preserve">16:15 Keep it Complex, "Unite Against Dividers - Organise With Others </w:t>
      </w:r>
      <w:r>
        <w:rPr>
          <w:rFonts w:ascii="Theinhardt Regular" w:hAnsi="Theinhardt Regular" w:hint="default"/>
          <w:rtl w:val="0"/>
        </w:rPr>
        <w:t xml:space="preserve">– </w:t>
      </w:r>
      <w:r>
        <w:rPr>
          <w:rFonts w:ascii="Theinhardt Regular" w:hAnsi="Theinhardt Regular"/>
          <w:rtl w:val="0"/>
          <w:lang w:val="en-US"/>
        </w:rPr>
        <w:t>Make it Work",</w:t>
      </w:r>
    </w:p>
    <w:p>
      <w:pPr>
        <w:pStyle w:val="Body"/>
        <w:jc w:val="left"/>
        <w:rPr>
          <w:rFonts w:ascii="Theinhardt Regular" w:cs="Theinhardt Regular" w:hAnsi="Theinhardt Regular" w:eastAsia="Theinhardt Regular"/>
        </w:rPr>
      </w:pPr>
      <w:r>
        <w:rPr>
          <w:rFonts w:ascii="Theinhardt Regular" w:hAnsi="Theinhardt Regular"/>
          <w:rtl w:val="0"/>
          <w:lang w:val="en-US"/>
        </w:rPr>
        <w:t>16:30 Theo Prodromidis, "The realities and possibilities of action",</w:t>
      </w:r>
    </w:p>
    <w:p>
      <w:pPr>
        <w:pStyle w:val="Body"/>
        <w:jc w:val="left"/>
        <w:rPr>
          <w:rFonts w:ascii="Theinhardt Regular" w:cs="Theinhardt Regular" w:hAnsi="Theinhardt Regular" w:eastAsia="Theinhardt Regular"/>
        </w:rPr>
      </w:pPr>
      <w:r>
        <w:rPr>
          <w:rFonts w:ascii="Theinhardt Regular" w:hAnsi="Theinhardt Regular"/>
          <w:rtl w:val="0"/>
          <w:lang w:val="en-US"/>
        </w:rPr>
        <w:t>16:45 Zuzanna Hertzberg, "Artivism as every day antifascism",</w:t>
      </w:r>
    </w:p>
    <w:p>
      <w:pPr>
        <w:pStyle w:val="Body"/>
        <w:jc w:val="left"/>
        <w:rPr>
          <w:rFonts w:ascii="Theinhardt Regular" w:cs="Theinhardt Regular" w:hAnsi="Theinhardt Regular" w:eastAsia="Theinhardt Regular"/>
        </w:rPr>
      </w:pPr>
      <w:r>
        <w:rPr>
          <w:rFonts w:ascii="Theinhardt Regular" w:hAnsi="Theinhardt Regular"/>
          <w:rtl w:val="0"/>
        </w:rPr>
        <w:t>17:00 Sabina Sabolovi</w:t>
      </w:r>
      <w:r>
        <w:rPr>
          <w:rFonts w:ascii="Theinhardt Regular" w:hAnsi="Theinhardt Regular" w:hint="default"/>
          <w:rtl w:val="0"/>
        </w:rPr>
        <w:t xml:space="preserve">ć </w:t>
      </w:r>
      <w:r>
        <w:rPr>
          <w:rFonts w:ascii="Theinhardt Regular" w:hAnsi="Theinhardt Regular"/>
          <w:rtl w:val="0"/>
          <w:lang w:val="en-US"/>
        </w:rPr>
        <w:t>(WHW), "The revision and continuity of anti-fascism",</w:t>
      </w:r>
    </w:p>
    <w:p>
      <w:pPr>
        <w:pStyle w:val="Body"/>
        <w:jc w:val="left"/>
        <w:rPr>
          <w:rFonts w:ascii="Theinhardt Regular" w:cs="Theinhardt Regular" w:hAnsi="Theinhardt Regular" w:eastAsia="Theinhardt Regular"/>
        </w:rPr>
      </w:pPr>
      <w:r>
        <w:rPr>
          <w:rFonts w:ascii="Theinhardt Regular" w:hAnsi="Theinhardt Regular"/>
          <w:rtl w:val="0"/>
          <w:lang w:val="en-US"/>
        </w:rPr>
        <w:t>17:15 Discussion</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 xml:space="preserve"> </w:t>
      </w:r>
    </w:p>
    <w:p>
      <w:pPr>
        <w:pStyle w:val="Body"/>
        <w:jc w:val="left"/>
        <w:rPr>
          <w:rFonts w:ascii="Theinhardt Regular" w:cs="Theinhardt Regular" w:hAnsi="Theinhardt Regular" w:eastAsia="Theinhardt Regular"/>
        </w:rPr>
      </w:pPr>
    </w:p>
    <w:p>
      <w:pPr>
        <w:pStyle w:val="Body"/>
        <w:jc w:val="left"/>
      </w:pPr>
      <w:r>
        <w:rPr>
          <w:rFonts w:ascii="Arial Unicode MS" w:cs="Arial Unicode MS" w:hAnsi="Arial Unicode MS" w:eastAsia="Arial Unicode MS"/>
          <w:b w:val="0"/>
          <w:bCs w:val="0"/>
          <w:i w:val="0"/>
          <w:iCs w:val="0"/>
        </w:rPr>
        <w:br w:type="page"/>
      </w:r>
    </w:p>
    <w:p>
      <w:pPr>
        <w:pStyle w:val="Table Style 2"/>
        <w:jc w:val="right"/>
        <w:rPr>
          <w:rFonts w:ascii="Theinhardt Regular" w:cs="Theinhardt Regular" w:hAnsi="Theinhardt Regular" w:eastAsia="Theinhardt Regular"/>
        </w:rPr>
      </w:pPr>
      <w:r>
        <w:rPr>
          <w:rFonts w:ascii="Theinhardt Regular" w:hAnsi="Theinhardt Regular"/>
          <w:rtl w:val="0"/>
        </w:rPr>
        <w:t>PROGRAM</w:t>
      </w:r>
    </w:p>
    <w:p>
      <w:pPr>
        <w:pStyle w:val="Table Style 2"/>
        <w:jc w:val="right"/>
        <w:rPr>
          <w:rFonts w:ascii="Theinhardt Regular" w:cs="Theinhardt Regular" w:hAnsi="Theinhardt Regular" w:eastAsia="Theinhardt Regular"/>
        </w:rPr>
      </w:pPr>
    </w:p>
    <w:p>
      <w:pPr>
        <w:pStyle w:val="Body"/>
        <w:jc w:val="right"/>
        <w:rPr>
          <w:rFonts w:ascii="Theinhardt Regular" w:cs="Theinhardt Regular" w:hAnsi="Theinhardt Regular" w:eastAsia="Theinhardt Regular"/>
          <w:sz w:val="36"/>
          <w:szCs w:val="36"/>
        </w:rPr>
      </w:pPr>
      <w:r>
        <w:rPr>
          <w:rFonts w:ascii="Theinhardt Regular" w:hAnsi="Theinhardt Regular"/>
          <w:sz w:val="36"/>
          <w:szCs w:val="36"/>
          <w:rtl w:val="0"/>
          <w:lang w:val="en-US"/>
        </w:rPr>
        <w:t>INTERNATIONALISM AFTER THE END OF GLOBALISATION</w:t>
      </w:r>
    </w:p>
    <w:p>
      <w:pPr>
        <w:pStyle w:val="Body"/>
        <w:jc w:val="right"/>
        <w:rPr>
          <w:rFonts w:ascii="Theinhardt Regular" w:cs="Theinhardt Regular" w:hAnsi="Theinhardt Regular" w:eastAsia="Theinhardt Regular"/>
          <w:sz w:val="36"/>
          <w:szCs w:val="36"/>
        </w:rPr>
      </w:pPr>
      <w:r>
        <w:rPr>
          <w:rFonts w:ascii="Theinhardt Regular" w:hAnsi="Theinhardt Regular"/>
          <w:sz w:val="36"/>
          <w:szCs w:val="36"/>
          <w:rtl w:val="0"/>
          <w:lang w:val="de-DE"/>
        </w:rPr>
        <w:t>OCTOBER 25</w:t>
      </w:r>
      <w:r>
        <w:rPr>
          <w:rFonts w:ascii="Theinhardt Regular" w:hAnsi="Theinhardt Regular" w:hint="default"/>
          <w:sz w:val="36"/>
          <w:szCs w:val="36"/>
          <w:rtl w:val="0"/>
        </w:rPr>
        <w:t>–</w:t>
      </w:r>
      <w:r>
        <w:rPr>
          <w:rFonts w:ascii="Theinhardt Regular" w:hAnsi="Theinhardt Regular"/>
          <w:sz w:val="36"/>
          <w:szCs w:val="36"/>
          <w:rtl w:val="0"/>
        </w:rPr>
        <w:t>26, 2019</w:t>
      </w:r>
    </w:p>
    <w:p>
      <w:pPr>
        <w:pStyle w:val="Body"/>
        <w:jc w:val="right"/>
        <w:rPr>
          <w:rFonts w:ascii="Theinhardt Regular" w:cs="Theinhardt Regular" w:hAnsi="Theinhardt Regular" w:eastAsia="Theinhardt Regular"/>
          <w:sz w:val="36"/>
          <w:szCs w:val="36"/>
        </w:rPr>
      </w:pPr>
    </w:p>
    <w:p>
      <w:pPr>
        <w:pStyle w:val="Body"/>
        <w:jc w:val="left"/>
        <w:rPr>
          <w:rFonts w:ascii="Theinhardt Regular" w:cs="Theinhardt Regular" w:hAnsi="Theinhardt Regular" w:eastAsia="Theinhardt Regular"/>
        </w:rPr>
      </w:pPr>
      <w:r>
        <w:rPr>
          <w:rFonts w:ascii="Theinhardt Regular" w:hAnsi="Theinhardt Regular"/>
          <w:sz w:val="28"/>
          <w:szCs w:val="28"/>
          <w:rtl w:val="0"/>
        </w:rPr>
        <w:t>26.10.2019</w:t>
      </w:r>
      <w:r>
        <w:rPr>
          <w:rFonts w:ascii="Theinhardt Regular" w:hAnsi="Theinhardt Regular"/>
          <w:sz w:val="28"/>
          <w:szCs w:val="28"/>
          <w:rtl w:val="0"/>
        </w:rPr>
        <w:t xml:space="preserve"> </w:t>
      </w:r>
      <w:r>
        <w:rPr>
          <w:rFonts w:ascii="Theinhardt Regular" w:hAnsi="Theinhardt Regular"/>
          <w:sz w:val="28"/>
          <w:szCs w:val="28"/>
          <w:rtl w:val="0"/>
          <w:lang w:val="en-US"/>
        </w:rPr>
        <w:t>Self-organized Assembly</w:t>
      </w:r>
      <w:r>
        <w:rPr>
          <w:rFonts w:ascii="Arial Unicode MS" w:cs="Arial Unicode MS" w:hAnsi="Arial Unicode MS" w:eastAsia="Arial Unicode MS"/>
          <w:b w:val="0"/>
          <w:bCs w:val="0"/>
          <w:i w:val="0"/>
          <w:iCs w:val="0"/>
          <w:sz w:val="28"/>
          <w:szCs w:val="28"/>
        </w:rPr>
        <w:br w:type="textWrapping"/>
      </w:r>
      <w:r>
        <w:rPr>
          <w:rFonts w:ascii="Theinhardt Regular" w:hAnsi="Theinhardt Regular"/>
          <w:rtl w:val="0"/>
          <w:lang w:val="en-US"/>
        </w:rPr>
        <w:t>Proposals for an Anti-fascist Internationale. Projects, actions, networks, institutions and ways of survival.</w:t>
      </w:r>
      <w:r>
        <w:rPr>
          <w:rFonts w:ascii="Theinhardt Regular" w:hAnsi="Theinhardt Regular"/>
          <w:rtl w:val="0"/>
        </w:rPr>
        <w:t xml:space="preserve"> </w:t>
      </w:r>
      <w:r>
        <w:rPr>
          <w:rFonts w:ascii="Theinhardt Regular" w:hAnsi="Theinhardt Regular"/>
          <w:rtl w:val="0"/>
          <w:lang w:val="en-US"/>
        </w:rPr>
        <w:t xml:space="preserve">Facilitation: Marsha Bradfield </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 xml:space="preserve">11:00 </w:t>
      </w:r>
      <w:r>
        <w:rPr>
          <w:rFonts w:ascii="Theinhardt Regular" w:hAnsi="Theinhardt Regular" w:hint="default"/>
          <w:rtl w:val="0"/>
        </w:rPr>
        <w:t xml:space="preserve">– </w:t>
      </w:r>
      <w:r>
        <w:rPr>
          <w:rFonts w:ascii="Theinhardt Regular" w:hAnsi="Theinhardt Regular"/>
          <w:rtl w:val="0"/>
          <w:lang w:val="en-US"/>
        </w:rPr>
        <w:t>11:30 Introduction: Marsha Bradfield, Kuba Szreder, Jesus Carrillo</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 xml:space="preserve">11:30 </w:t>
      </w:r>
      <w:r>
        <w:rPr>
          <w:rFonts w:ascii="Theinhardt Regular" w:hAnsi="Theinhardt Regular" w:hint="default"/>
          <w:rtl w:val="0"/>
        </w:rPr>
        <w:t xml:space="preserve">– </w:t>
      </w:r>
      <w:r>
        <w:rPr>
          <w:rFonts w:ascii="Theinhardt Regular" w:hAnsi="Theinhardt Regular"/>
          <w:rtl w:val="0"/>
          <w:lang w:val="en-US"/>
        </w:rPr>
        <w:t>13:00 Self-organized assembly with short presentations (5-minutes max, each followed by 5 minutes of discussion) to share:</w:t>
      </w:r>
    </w:p>
    <w:p>
      <w:pPr>
        <w:pStyle w:val="Body"/>
        <w:jc w:val="left"/>
        <w:rPr>
          <w:rFonts w:ascii="Theinhardt Regular" w:cs="Theinhardt Regular" w:hAnsi="Theinhardt Regular" w:eastAsia="Theinhardt Regular"/>
        </w:rPr>
      </w:pPr>
      <w:r>
        <w:rPr>
          <w:rFonts w:ascii="Theinhardt Regular" w:hAnsi="Theinhardt Regular" w:hint="default"/>
          <w:rtl w:val="0"/>
        </w:rPr>
        <w:t xml:space="preserve">– </w:t>
      </w:r>
      <w:r>
        <w:rPr>
          <w:rFonts w:ascii="Theinhardt Regular" w:hAnsi="Theinhardt Regular"/>
          <w:rtl w:val="0"/>
          <w:lang w:val="en-US"/>
        </w:rPr>
        <w:t>proposals for projects &amp; direct actions that respond to the current crisis of capitalism, fascist revival and climate catastrophe on both local and global scale;</w:t>
      </w:r>
    </w:p>
    <w:p>
      <w:pPr>
        <w:pStyle w:val="Body"/>
        <w:jc w:val="left"/>
        <w:rPr>
          <w:rFonts w:ascii="Theinhardt Regular" w:cs="Theinhardt Regular" w:hAnsi="Theinhardt Regular" w:eastAsia="Theinhardt Regular"/>
        </w:rPr>
      </w:pPr>
      <w:r>
        <w:rPr>
          <w:rFonts w:ascii="Theinhardt Regular" w:hAnsi="Theinhardt Regular" w:hint="default"/>
          <w:rtl w:val="0"/>
        </w:rPr>
        <w:t xml:space="preserve">– </w:t>
      </w:r>
      <w:r>
        <w:rPr>
          <w:rFonts w:ascii="Theinhardt Regular" w:hAnsi="Theinhardt Regular"/>
          <w:rtl w:val="0"/>
          <w:lang w:val="en-US"/>
        </w:rPr>
        <w:t>ideas for creating and enhancing networks that would be able to facilitate translocal exchange of information and coordination of activities;</w:t>
      </w:r>
    </w:p>
    <w:p>
      <w:pPr>
        <w:pStyle w:val="Body"/>
        <w:jc w:val="left"/>
        <w:rPr>
          <w:rFonts w:ascii="Theinhardt Regular" w:cs="Theinhardt Regular" w:hAnsi="Theinhardt Regular" w:eastAsia="Theinhardt Regular"/>
        </w:rPr>
      </w:pPr>
      <w:r>
        <w:rPr>
          <w:rFonts w:ascii="Theinhardt Regular" w:hAnsi="Theinhardt Regular" w:hint="default"/>
          <w:rtl w:val="0"/>
        </w:rPr>
        <w:t xml:space="preserve">– </w:t>
      </w:r>
      <w:r>
        <w:rPr>
          <w:rFonts w:ascii="Theinhardt Regular" w:hAnsi="Theinhardt Regular"/>
          <w:rtl w:val="0"/>
          <w:lang w:val="en-US"/>
        </w:rPr>
        <w:t>proposals for democratizing institutions in and beyond art, promoting forms of collaboration with civil society/social movements, protecting them against anti-democratic threats (f.e. authoritarian censorship, austerity, elitism or commercialization), and enabling them as catalyst of social change;</w:t>
      </w:r>
    </w:p>
    <w:p>
      <w:pPr>
        <w:pStyle w:val="Body"/>
        <w:jc w:val="left"/>
        <w:rPr>
          <w:rFonts w:ascii="Theinhardt Regular" w:cs="Theinhardt Regular" w:hAnsi="Theinhardt Regular" w:eastAsia="Theinhardt Regular"/>
        </w:rPr>
      </w:pPr>
      <w:r>
        <w:rPr>
          <w:rFonts w:ascii="Theinhardt Regular" w:hAnsi="Theinhardt Regular" w:hint="default"/>
          <w:rtl w:val="0"/>
        </w:rPr>
        <w:t xml:space="preserve">– </w:t>
      </w:r>
      <w:r>
        <w:rPr>
          <w:rFonts w:ascii="Theinhardt Regular" w:hAnsi="Theinhardt Regular"/>
          <w:rtl w:val="0"/>
          <w:lang w:val="en-US"/>
        </w:rPr>
        <w:t>practices aimed at sustaining radical social practice in contemporary art, academia and the cultural field as a whole, and fighting against systems of oppression that thwart radical practices.</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 xml:space="preserve">13:00 </w:t>
      </w:r>
      <w:r>
        <w:rPr>
          <w:rFonts w:ascii="Theinhardt Regular" w:hAnsi="Theinhardt Regular" w:hint="default"/>
          <w:rtl w:val="0"/>
        </w:rPr>
        <w:t xml:space="preserve">– </w:t>
      </w:r>
      <w:r>
        <w:rPr>
          <w:rFonts w:ascii="Theinhardt Regular" w:hAnsi="Theinhardt Regular"/>
          <w:rtl w:val="0"/>
          <w:lang w:val="en-US"/>
        </w:rPr>
        <w:t>14:00 Developing proposals in working groups</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 xml:space="preserve">14:00 </w:t>
      </w:r>
      <w:r>
        <w:rPr>
          <w:rFonts w:ascii="Theinhardt Regular" w:hAnsi="Theinhardt Regular" w:hint="default"/>
          <w:rtl w:val="0"/>
        </w:rPr>
        <w:t xml:space="preserve">– </w:t>
      </w:r>
      <w:r>
        <w:rPr>
          <w:rFonts w:ascii="Theinhardt Regular" w:hAnsi="Theinhardt Regular"/>
          <w:rtl w:val="0"/>
          <w:lang w:val="en-US"/>
        </w:rPr>
        <w:t>15:00 Lunch break</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 xml:space="preserve">15:00 </w:t>
      </w:r>
      <w:r>
        <w:rPr>
          <w:rFonts w:ascii="Theinhardt Regular" w:hAnsi="Theinhardt Regular" w:hint="default"/>
          <w:rtl w:val="0"/>
        </w:rPr>
        <w:t xml:space="preserve">– </w:t>
      </w:r>
      <w:r>
        <w:rPr>
          <w:rFonts w:ascii="Theinhardt Regular" w:hAnsi="Theinhardt Regular"/>
          <w:rtl w:val="0"/>
          <w:lang w:val="en-US"/>
        </w:rPr>
        <w:t>17:00 Developing proposals in working groups</w:t>
      </w:r>
    </w:p>
    <w:p>
      <w:pPr>
        <w:pStyle w:val="Body"/>
        <w:jc w:val="left"/>
        <w:rPr>
          <w:rFonts w:ascii="Theinhardt Regular" w:cs="Theinhardt Regular" w:hAnsi="Theinhardt Regular" w:eastAsia="Theinhardt Regular"/>
        </w:rPr>
      </w:pPr>
    </w:p>
    <w:p>
      <w:pPr>
        <w:pStyle w:val="Body"/>
        <w:jc w:val="left"/>
        <w:rPr>
          <w:rFonts w:ascii="Theinhardt Regular" w:cs="Theinhardt Regular" w:hAnsi="Theinhardt Regular" w:eastAsia="Theinhardt Regular"/>
        </w:rPr>
      </w:pPr>
      <w:r>
        <w:rPr>
          <w:rFonts w:ascii="Theinhardt Regular" w:hAnsi="Theinhardt Regular"/>
          <w:rtl w:val="0"/>
        </w:rPr>
        <w:t xml:space="preserve">17:00 </w:t>
      </w:r>
      <w:r>
        <w:rPr>
          <w:rFonts w:ascii="Theinhardt Regular" w:hAnsi="Theinhardt Regular" w:hint="default"/>
          <w:rtl w:val="0"/>
        </w:rPr>
        <w:t xml:space="preserve">– </w:t>
      </w:r>
      <w:r>
        <w:rPr>
          <w:rFonts w:ascii="Theinhardt Regular" w:hAnsi="Theinhardt Regular"/>
          <w:rtl w:val="0"/>
          <w:lang w:val="en-US"/>
        </w:rPr>
        <w:t xml:space="preserve">18:00 Concluding plenary session </w:t>
      </w:r>
    </w:p>
    <w:p>
      <w:pPr>
        <w:pStyle w:val="Body"/>
        <w:jc w:val="left"/>
      </w:pPr>
      <w:r>
        <w:rPr>
          <w:rFonts w:ascii="Theinhardt Regular" w:hAnsi="Theinhardt Regular"/>
          <w:rtl w:val="0"/>
          <w:lang w:val="en-US"/>
        </w:rPr>
        <w:t>The summit is being held as part of Our Many Europes, a project of L</w:t>
      </w:r>
      <w:r>
        <w:rPr>
          <w:rFonts w:ascii="Theinhardt Regular" w:hAnsi="Theinhardt Regular" w:hint="default"/>
          <w:rtl w:val="0"/>
        </w:rPr>
        <w:t>’</w:t>
      </w:r>
      <w:r>
        <w:rPr>
          <w:rFonts w:ascii="Theinhardt Regular" w:hAnsi="Theinhardt Regular"/>
          <w:rtl w:val="0"/>
          <w:lang w:val="en-US"/>
        </w:rPr>
        <w:t xml:space="preserve">internationale, a confederation of European museums, and the Anti-fascist Year, a nationwide series of cultural events organized to support anti-fascist struggles by hundreds of institutions, collectives, and individuals across Poland to commemorate the 80th anniversary of the beginning of the Second World War and the 75th anniversary of the victory over Nazism. </w:t>
      </w:r>
      <w:r>
        <w:rPr>
          <w:rFonts w:ascii="Arial Unicode MS" w:cs="Arial Unicode MS" w:hAnsi="Arial Unicode MS" w:eastAsia="Arial Unicode MS"/>
          <w:b w:val="0"/>
          <w:bCs w:val="0"/>
          <w:i w:val="0"/>
          <w:iCs w:val="0"/>
        </w:rPr>
        <w:br w:type="page"/>
      </w:r>
    </w:p>
    <w:p>
      <w:pPr>
        <w:pStyle w:val="Body"/>
        <w:rPr>
          <w:rFonts w:ascii="Theinhardt Regular" w:cs="Theinhardt Regular" w:hAnsi="Theinhardt Regular" w:eastAsia="Theinhardt Regular"/>
          <w:sz w:val="24"/>
          <w:szCs w:val="24"/>
        </w:rPr>
      </w:pPr>
      <w:r>
        <w:rPr>
          <w:rFonts w:ascii="Theinhardt Regular" w:hAnsi="Theinhardt Regular"/>
          <w:sz w:val="24"/>
          <w:szCs w:val="24"/>
          <w:rtl w:val="0"/>
        </w:rPr>
        <w:t>More information: artmuseum.pl</w:t>
      </w:r>
    </w:p>
    <w:p>
      <w:pPr>
        <w:pStyle w:val="Body"/>
        <w:rPr>
          <w:rFonts w:ascii="Theinhardt Regular" w:cs="Theinhardt Regular" w:hAnsi="Theinhardt Regular" w:eastAsia="Theinhardt Regular"/>
          <w:sz w:val="24"/>
          <w:szCs w:val="24"/>
        </w:rPr>
      </w:pPr>
      <w:r>
        <w:rPr>
          <w:rFonts w:ascii="Theinhardt Regular" w:hAnsi="Theinhardt Regular"/>
          <w:sz w:val="24"/>
          <w:szCs w:val="24"/>
          <w:rtl w:val="0"/>
        </w:rPr>
        <w:t>#NeverAgainConference</w:t>
      </w:r>
    </w:p>
    <w:p>
      <w:pPr>
        <w:pStyle w:val="Body"/>
        <w:rPr>
          <w:rFonts w:ascii="Theinhardt Regular" w:cs="Theinhardt Regular" w:hAnsi="Theinhardt Regular" w:eastAsia="Theinhardt Regular"/>
          <w:sz w:val="24"/>
          <w:szCs w:val="24"/>
        </w:rPr>
      </w:pPr>
    </w:p>
    <w:p>
      <w:pPr>
        <w:pStyle w:val="Body"/>
        <w:rPr>
          <w:rFonts w:ascii="Theinhardt Regular" w:cs="Theinhardt Regular" w:hAnsi="Theinhardt Regular" w:eastAsia="Theinhardt Regular"/>
          <w:sz w:val="24"/>
          <w:szCs w:val="24"/>
        </w:rPr>
      </w:pPr>
      <w:r>
        <w:rPr>
          <w:rFonts w:ascii="Theinhardt Regular" w:hAnsi="Theinhardt Regular"/>
          <w:sz w:val="24"/>
          <w:szCs w:val="24"/>
          <w:rtl w:val="0"/>
        </w:rPr>
        <w:t>Conference l</w:t>
      </w:r>
      <w:r>
        <w:rPr>
          <w:rFonts w:ascii="Theinhardt Regular" w:hAnsi="Theinhardt Regular"/>
          <w:sz w:val="24"/>
          <w:szCs w:val="24"/>
          <w:rtl w:val="0"/>
          <w:lang w:val="en-US"/>
        </w:rPr>
        <w:t>anguage</w:t>
      </w:r>
      <w:r>
        <w:rPr>
          <w:rFonts w:ascii="Theinhardt Regular" w:hAnsi="Theinhardt Regular"/>
          <w:sz w:val="24"/>
          <w:szCs w:val="24"/>
          <w:rtl w:val="0"/>
        </w:rPr>
        <w:t>:</w:t>
      </w:r>
      <w:r>
        <w:rPr>
          <w:rFonts w:ascii="Theinhardt Regular" w:hAnsi="Theinhardt Regular"/>
          <w:sz w:val="24"/>
          <w:szCs w:val="24"/>
          <w:rtl w:val="0"/>
          <w:lang w:val="en-US"/>
        </w:rPr>
        <w:t xml:space="preserve"> Polish and English (S</w:t>
      </w:r>
      <w:r>
        <w:rPr>
          <w:rFonts w:ascii="Theinhardt Regular" w:hAnsi="Theinhardt Regular"/>
          <w:sz w:val="24"/>
          <w:szCs w:val="24"/>
          <w:rtl w:val="0"/>
        </w:rPr>
        <w:t>I</w:t>
      </w:r>
      <w:r>
        <w:rPr>
          <w:rFonts w:ascii="Theinhardt Regular" w:hAnsi="Theinhardt Regular"/>
          <w:sz w:val="24"/>
          <w:szCs w:val="24"/>
          <w:rtl w:val="0"/>
        </w:rPr>
        <w:t>)</w:t>
      </w:r>
    </w:p>
    <w:p>
      <w:pPr>
        <w:pStyle w:val="Body"/>
        <w:rPr>
          <w:rFonts w:ascii="Theinhardt Regular" w:cs="Theinhardt Regular" w:hAnsi="Theinhardt Regular" w:eastAsia="Theinhardt Regular"/>
          <w:sz w:val="24"/>
          <w:szCs w:val="24"/>
        </w:rPr>
      </w:pPr>
      <w:r>
        <w:rPr>
          <w:rFonts w:ascii="Theinhardt Regular" w:hAnsi="Theinhardt Regular"/>
          <w:sz w:val="24"/>
          <w:szCs w:val="24"/>
          <w:rtl w:val="0"/>
        </w:rPr>
        <w:t xml:space="preserve">Location: </w:t>
      </w:r>
      <w:r>
        <w:rPr>
          <w:rFonts w:ascii="Theinhardt Regular" w:hAnsi="Theinhardt Regular"/>
          <w:sz w:val="24"/>
          <w:szCs w:val="24"/>
          <w:rtl w:val="0"/>
          <w:lang w:val="en-US"/>
        </w:rPr>
        <w:t>Museum on Pa</w:t>
      </w:r>
      <w:r>
        <w:rPr>
          <w:rFonts w:ascii="Theinhardt Regular" w:hAnsi="Theinhardt Regular" w:hint="default"/>
          <w:sz w:val="24"/>
          <w:szCs w:val="24"/>
          <w:rtl w:val="0"/>
        </w:rPr>
        <w:t>ń</w:t>
      </w:r>
      <w:r>
        <w:rPr>
          <w:rFonts w:ascii="Theinhardt Regular" w:hAnsi="Theinhardt Regular"/>
          <w:sz w:val="24"/>
          <w:szCs w:val="24"/>
          <w:rtl w:val="0"/>
        </w:rPr>
        <w:t>ska, Pa</w:t>
      </w:r>
      <w:r>
        <w:rPr>
          <w:rFonts w:ascii="Theinhardt Regular" w:hAnsi="Theinhardt Regular" w:hint="default"/>
          <w:sz w:val="24"/>
          <w:szCs w:val="24"/>
          <w:rtl w:val="0"/>
        </w:rPr>
        <w:t>ń</w:t>
      </w:r>
      <w:r>
        <w:rPr>
          <w:rFonts w:ascii="Theinhardt Regular" w:hAnsi="Theinhardt Regular"/>
          <w:sz w:val="24"/>
          <w:szCs w:val="24"/>
          <w:rtl w:val="0"/>
          <w:lang w:val="en-US"/>
        </w:rPr>
        <w:t>ska 3 Street, Warsaw</w:t>
      </w:r>
    </w:p>
    <w:p>
      <w:pPr>
        <w:pStyle w:val="Body"/>
        <w:rPr>
          <w:rFonts w:ascii="Theinhardt Regular" w:cs="Theinhardt Regular" w:hAnsi="Theinhardt Regular" w:eastAsia="Theinhardt Regular"/>
          <w:sz w:val="36"/>
          <w:szCs w:val="36"/>
        </w:rPr>
      </w:pPr>
    </w:p>
    <w:p>
      <w:pPr>
        <w:pStyle w:val="Body"/>
        <w:rPr>
          <w:rFonts w:ascii="Theinhardt Regular" w:cs="Theinhardt Regular" w:hAnsi="Theinhardt Regular" w:eastAsia="Theinhardt Regular"/>
          <w:sz w:val="36"/>
          <w:szCs w:val="36"/>
        </w:rPr>
      </w:pPr>
      <w:r>
        <w:rPr>
          <w:rFonts w:ascii="Theinhardt Regular" w:hAnsi="Theinhardt Regular"/>
          <w:sz w:val="36"/>
          <w:szCs w:val="36"/>
          <w:rtl w:val="0"/>
          <w:lang w:val="en-US"/>
        </w:rPr>
        <w:t>ART AGAINST WAR AND FASCISM IN THE 20TH AND 21ST CENTURIES</w:t>
      </w:r>
    </w:p>
    <w:p>
      <w:pPr>
        <w:pStyle w:val="Body"/>
        <w:rPr>
          <w:rFonts w:ascii="Theinhardt Regular" w:cs="Theinhardt Regular" w:hAnsi="Theinhardt Regular" w:eastAsia="Theinhardt Regular"/>
          <w:sz w:val="24"/>
          <w:szCs w:val="24"/>
        </w:rPr>
      </w:pPr>
      <w:r>
        <w:rPr>
          <w:rFonts w:ascii="Theinhardt Regular" w:hAnsi="Theinhardt Regular"/>
          <w:sz w:val="24"/>
          <w:szCs w:val="24"/>
          <w:rtl w:val="0"/>
        </w:rPr>
        <w:t xml:space="preserve">Conducted by: Joanna Mytkowska, </w:t>
      </w:r>
      <w:r>
        <w:rPr>
          <w:rFonts w:ascii="Theinhardt Regular" w:hAnsi="Theinhardt Regular" w:hint="default"/>
          <w:sz w:val="24"/>
          <w:szCs w:val="24"/>
          <w:rtl w:val="0"/>
        </w:rPr>
        <w:t>Ł</w:t>
      </w:r>
      <w:r>
        <w:rPr>
          <w:rFonts w:ascii="Theinhardt Regular" w:hAnsi="Theinhardt Regular"/>
          <w:sz w:val="24"/>
          <w:szCs w:val="24"/>
          <w:rtl w:val="0"/>
        </w:rPr>
        <w:t>ukasz Ronduda</w:t>
      </w:r>
      <w:r>
        <w:rPr>
          <w:rFonts w:ascii="Theinhardt Regular" w:hAnsi="Theinhardt Regular"/>
          <w:sz w:val="24"/>
          <w:szCs w:val="24"/>
          <w:rtl w:val="0"/>
        </w:rPr>
        <w:t xml:space="preserve"> </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sz w:val="36"/>
          <w:szCs w:val="36"/>
        </w:rPr>
      </w:pPr>
      <w:r>
        <w:rPr>
          <w:rFonts w:ascii="Theinhardt Regular" w:hAnsi="Theinhardt Regular"/>
          <w:sz w:val="36"/>
          <w:szCs w:val="36"/>
          <w:rtl w:val="0"/>
          <w:lang w:val="en-US"/>
        </w:rPr>
        <w:t xml:space="preserve">INTERNATIONALISM AFTER THE END OF GLOBALISATION </w:t>
      </w:r>
    </w:p>
    <w:p>
      <w:pPr>
        <w:pStyle w:val="Body"/>
        <w:rPr>
          <w:rFonts w:ascii="Theinhardt Regular" w:cs="Theinhardt Regular" w:hAnsi="Theinhardt Regular" w:eastAsia="Theinhardt Regular"/>
          <w:sz w:val="24"/>
          <w:szCs w:val="24"/>
        </w:rPr>
      </w:pPr>
      <w:r>
        <w:rPr>
          <w:rFonts w:ascii="Theinhardt Regular" w:hAnsi="Theinhardt Regular"/>
          <w:sz w:val="24"/>
          <w:szCs w:val="24"/>
          <w:rtl w:val="0"/>
          <w:lang w:val="it-IT"/>
        </w:rPr>
        <w:t>Curators</w:t>
      </w:r>
      <w:r>
        <w:rPr>
          <w:rFonts w:ascii="Theinhardt Regular" w:hAnsi="Theinhardt Regular"/>
          <w:sz w:val="24"/>
          <w:szCs w:val="24"/>
          <w:rtl w:val="0"/>
        </w:rPr>
        <w:t>:</w:t>
      </w:r>
      <w:r>
        <w:rPr>
          <w:rFonts w:ascii="Theinhardt Regular" w:hAnsi="Theinhardt Regular"/>
          <w:sz w:val="24"/>
          <w:szCs w:val="24"/>
          <w:rtl w:val="0"/>
          <w:lang w:val="sv-SE"/>
        </w:rPr>
        <w:t xml:space="preserve"> Jes</w:t>
      </w:r>
      <w:r>
        <w:rPr>
          <w:rFonts w:ascii="Theinhardt Regular" w:hAnsi="Theinhardt Regular" w:hint="default"/>
          <w:sz w:val="24"/>
          <w:szCs w:val="24"/>
          <w:rtl w:val="0"/>
        </w:rPr>
        <w:t>ú</w:t>
      </w:r>
      <w:r>
        <w:rPr>
          <w:rFonts w:ascii="Theinhardt Regular" w:hAnsi="Theinhardt Regular"/>
          <w:sz w:val="24"/>
          <w:szCs w:val="24"/>
          <w:rtl w:val="0"/>
        </w:rPr>
        <w:t xml:space="preserve">s Carrillo, Sebastian Cichocki, Kuba Szreder </w:t>
      </w:r>
    </w:p>
    <w:p>
      <w:pPr>
        <w:pStyle w:val="Body"/>
        <w:rPr>
          <w:rFonts w:ascii="Theinhardt Regular" w:cs="Theinhardt Regular" w:hAnsi="Theinhardt Regular" w:eastAsia="Theinhardt Regular"/>
          <w:sz w:val="24"/>
          <w:szCs w:val="24"/>
        </w:rPr>
      </w:pPr>
      <w:r>
        <w:rPr>
          <w:rFonts w:ascii="Theinhardt Regular" w:hAnsi="Theinhardt Regular"/>
          <w:sz w:val="24"/>
          <w:szCs w:val="24"/>
          <w:rtl w:val="0"/>
        </w:rPr>
        <w:t>I</w:t>
      </w:r>
      <w:r>
        <w:rPr>
          <w:rFonts w:ascii="Theinhardt Regular" w:hAnsi="Theinhardt Regular"/>
          <w:sz w:val="24"/>
          <w:szCs w:val="24"/>
          <w:rtl w:val="0"/>
        </w:rPr>
        <w:t xml:space="preserve">n </w:t>
      </w:r>
      <w:r>
        <w:rPr>
          <w:rFonts w:ascii="Theinhardt Regular" w:hAnsi="Theinhardt Regular"/>
          <w:sz w:val="24"/>
          <w:szCs w:val="24"/>
          <w:rtl w:val="0"/>
        </w:rPr>
        <w:t>c</w:t>
      </w:r>
      <w:r>
        <w:rPr>
          <w:rFonts w:ascii="Theinhardt Regular" w:hAnsi="Theinhardt Regular"/>
          <w:sz w:val="24"/>
          <w:szCs w:val="24"/>
          <w:rtl w:val="0"/>
          <w:lang w:val="en-US"/>
        </w:rPr>
        <w:t>ollaboration with</w:t>
      </w:r>
      <w:r>
        <w:rPr>
          <w:rFonts w:ascii="Theinhardt Regular" w:hAnsi="Theinhardt Regular"/>
          <w:sz w:val="24"/>
          <w:szCs w:val="24"/>
          <w:rtl w:val="0"/>
        </w:rPr>
        <w:t>:</w:t>
      </w:r>
      <w:r>
        <w:rPr>
          <w:rFonts w:ascii="Theinhardt Regular" w:hAnsi="Theinhardt Regular"/>
          <w:sz w:val="24"/>
          <w:szCs w:val="24"/>
          <w:rtl w:val="0"/>
        </w:rPr>
        <w:t xml:space="preserve"> Zofia Czartoryska, Pawe</w:t>
      </w:r>
      <w:r>
        <w:rPr>
          <w:rFonts w:ascii="Theinhardt Regular" w:hAnsi="Theinhardt Regular" w:hint="default"/>
          <w:sz w:val="24"/>
          <w:szCs w:val="24"/>
          <w:rtl w:val="0"/>
        </w:rPr>
        <w:t xml:space="preserve">ł </w:t>
      </w:r>
      <w:r>
        <w:rPr>
          <w:rFonts w:ascii="Theinhardt Regular" w:hAnsi="Theinhardt Regular"/>
          <w:sz w:val="24"/>
          <w:szCs w:val="24"/>
          <w:rtl w:val="0"/>
        </w:rPr>
        <w:t>Nowo</w:t>
      </w:r>
      <w:r>
        <w:rPr>
          <w:rFonts w:ascii="Theinhardt Regular" w:hAnsi="Theinhardt Regular" w:hint="default"/>
          <w:sz w:val="24"/>
          <w:szCs w:val="24"/>
          <w:rtl w:val="0"/>
        </w:rPr>
        <w:t>ż</w:t>
      </w:r>
      <w:r>
        <w:rPr>
          <w:rFonts w:ascii="Theinhardt Regular" w:hAnsi="Theinhardt Regular"/>
          <w:sz w:val="24"/>
          <w:szCs w:val="24"/>
          <w:rtl w:val="0"/>
        </w:rPr>
        <w:t>y</w:t>
      </w:r>
      <w:r>
        <w:rPr>
          <w:rFonts w:ascii="Theinhardt Regular" w:hAnsi="Theinhardt Regular"/>
          <w:sz w:val="24"/>
          <w:szCs w:val="24"/>
          <w:rtl w:val="0"/>
        </w:rPr>
        <w:t xml:space="preserve">cki </w:t>
      </w:r>
    </w:p>
    <w:p>
      <w:pPr>
        <w:pStyle w:val="Body"/>
        <w:rPr>
          <w:rFonts w:ascii="Theinhardt Regular" w:cs="Theinhardt Regular" w:hAnsi="Theinhardt Regular" w:eastAsia="Theinhardt Regular"/>
        </w:rPr>
      </w:pPr>
    </w:p>
    <w:p>
      <w:pPr>
        <w:pStyle w:val="Body"/>
        <w:rPr>
          <w:rFonts w:ascii="Theinhardt Regular" w:cs="Theinhardt Regular" w:hAnsi="Theinhardt Regular" w:eastAsia="Theinhardt Regular"/>
          <w:sz w:val="20"/>
          <w:szCs w:val="20"/>
        </w:rPr>
      </w:pPr>
      <w:r>
        <w:rPr>
          <w:rFonts w:ascii="Theinhardt Regular" w:hAnsi="Theinhardt Regular"/>
          <w:sz w:val="20"/>
          <w:szCs w:val="20"/>
          <w:rtl w:val="0"/>
          <w:lang w:val="en-US"/>
        </w:rPr>
        <w:t>The summit is being held as part of Our Many Europes, a project of L</w:t>
      </w:r>
      <w:r>
        <w:rPr>
          <w:rFonts w:ascii="Theinhardt Regular" w:hAnsi="Theinhardt Regular" w:hint="default"/>
          <w:sz w:val="20"/>
          <w:szCs w:val="20"/>
          <w:rtl w:val="0"/>
        </w:rPr>
        <w:t>’</w:t>
      </w:r>
      <w:r>
        <w:rPr>
          <w:rFonts w:ascii="Theinhardt Regular" w:hAnsi="Theinhardt Regular"/>
          <w:sz w:val="20"/>
          <w:szCs w:val="20"/>
          <w:rtl w:val="0"/>
          <w:lang w:val="en-US"/>
        </w:rPr>
        <w:t xml:space="preserve">internationale, a confederation of European museums, and the Anti-fascist Year, a nationwide series of cultural events organized to support anti-fascist struggles by hundreds of institutions, collectives, and individuals across Poland to commemorate the 80th anniversary of the beginning of the Second World War and the 75th anniversary of the victory over Nazism. </w:t>
      </w:r>
    </w:p>
    <w:p>
      <w:pPr>
        <w:pStyle w:val="Body"/>
      </w:pPr>
      <w:r>
        <w:rPr>
          <w:rFonts w:ascii="Theinhardt Regular" w:cs="Theinhardt Regular" w:hAnsi="Theinhardt Regular" w:eastAsia="Theinhardt Regular"/>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302921</wp:posOffset>
            </wp:positionV>
            <wp:extent cx="2830425" cy="350645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10-07 at 23.56.35.png"/>
                    <pic:cNvPicPr>
                      <a:picLocks noChangeAspect="1"/>
                    </pic:cNvPicPr>
                  </pic:nvPicPr>
                  <pic:blipFill>
                    <a:blip r:embed="rId4">
                      <a:extLst/>
                    </a:blip>
                    <a:stretch>
                      <a:fillRect/>
                    </a:stretch>
                  </pic:blipFill>
                  <pic:spPr>
                    <a:xfrm>
                      <a:off x="0" y="0"/>
                      <a:ext cx="2830425" cy="3506458"/>
                    </a:xfrm>
                    <a:prstGeom prst="rect">
                      <a:avLst/>
                    </a:prstGeom>
                    <a:ln w="12700" cap="flat">
                      <a:noFill/>
                      <a:miter lim="400000"/>
                    </a:ln>
                    <a:effectLst/>
                  </pic:spPr>
                </pic:pic>
              </a:graphicData>
            </a:graphic>
          </wp:anchor>
        </w:drawing>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heinhard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