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6"/>
      </w:tblGrid>
      <w:tr w:rsidR="008A554D" w:rsidTr="008A554D">
        <w:trPr>
          <w:trHeight w:val="2409"/>
        </w:trPr>
        <w:tc>
          <w:tcPr>
            <w:tcW w:w="3681" w:type="dxa"/>
          </w:tcPr>
          <w:p w:rsidR="008A554D" w:rsidRDefault="008A554D" w:rsidP="00056939">
            <w:pPr>
              <w:rPr>
                <w:rFonts w:ascii="Theinhardt Light" w:hAnsi="Theinhardt Light"/>
                <w:sz w:val="24"/>
                <w:szCs w:val="24"/>
              </w:rPr>
            </w:pPr>
            <w:r>
              <w:rPr>
                <w:rFonts w:ascii="Theinhardt Light" w:hAnsi="Theinhardt Light"/>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2.75pt;height:174.75pt">
                  <v:imagedata r:id="rId4" o:title="logo_Muzeum_PL_wysokie_M_HQ"/>
                </v:shape>
              </w:pict>
            </w:r>
          </w:p>
        </w:tc>
        <w:tc>
          <w:tcPr>
            <w:tcW w:w="5386" w:type="dxa"/>
          </w:tcPr>
          <w:p w:rsidR="008A554D" w:rsidRPr="008A554D" w:rsidRDefault="008A554D" w:rsidP="008A554D">
            <w:pPr>
              <w:jc w:val="right"/>
              <w:rPr>
                <w:rFonts w:ascii="Theinhardt Light" w:hAnsi="Theinhardt Light"/>
                <w:b/>
                <w:sz w:val="32"/>
                <w:szCs w:val="24"/>
              </w:rPr>
            </w:pPr>
            <w:r w:rsidRPr="008A554D">
              <w:rPr>
                <w:rFonts w:ascii="Theinhardt Light" w:hAnsi="Theinhardt Light"/>
                <w:b/>
                <w:sz w:val="32"/>
                <w:szCs w:val="24"/>
              </w:rPr>
              <w:t>INFORMACJA PRASOWA</w:t>
            </w:r>
          </w:p>
          <w:p w:rsidR="008A554D" w:rsidRPr="008A554D" w:rsidRDefault="008A554D" w:rsidP="008A554D">
            <w:pPr>
              <w:jc w:val="right"/>
              <w:rPr>
                <w:rFonts w:ascii="Theinhardt Light" w:hAnsi="Theinhardt Light"/>
                <w:b/>
                <w:sz w:val="32"/>
                <w:szCs w:val="24"/>
              </w:rPr>
            </w:pPr>
          </w:p>
          <w:p w:rsidR="008A554D" w:rsidRDefault="008A554D" w:rsidP="008A554D">
            <w:pPr>
              <w:jc w:val="right"/>
              <w:rPr>
                <w:rFonts w:ascii="Theinhardt Light" w:hAnsi="Theinhardt Light"/>
                <w:sz w:val="24"/>
                <w:szCs w:val="24"/>
              </w:rPr>
            </w:pPr>
            <w:r w:rsidRPr="008A554D">
              <w:rPr>
                <w:rFonts w:ascii="Theinhardt Light" w:hAnsi="Theinhardt Light"/>
                <w:b/>
                <w:sz w:val="32"/>
                <w:szCs w:val="24"/>
              </w:rPr>
              <w:t>Polskie Archiwum Filmów Domowych</w:t>
            </w:r>
          </w:p>
          <w:p w:rsidR="008A554D" w:rsidRDefault="008A554D" w:rsidP="008A554D">
            <w:pPr>
              <w:jc w:val="right"/>
              <w:rPr>
                <w:rFonts w:ascii="Theinhardt Light" w:hAnsi="Theinhardt Light"/>
                <w:sz w:val="24"/>
                <w:szCs w:val="24"/>
              </w:rPr>
            </w:pPr>
          </w:p>
          <w:p w:rsidR="008A554D" w:rsidRDefault="008A554D" w:rsidP="008A554D">
            <w:pPr>
              <w:jc w:val="right"/>
              <w:rPr>
                <w:rFonts w:ascii="Theinhardt Light" w:hAnsi="Theinhardt Light"/>
                <w:sz w:val="28"/>
                <w:szCs w:val="24"/>
              </w:rPr>
            </w:pPr>
            <w:r w:rsidRPr="008A554D">
              <w:rPr>
                <w:rFonts w:ascii="Theinhardt Light" w:hAnsi="Theinhardt Light"/>
                <w:sz w:val="28"/>
                <w:szCs w:val="24"/>
              </w:rPr>
              <w:t>Ogłaszamy nabór!</w:t>
            </w:r>
          </w:p>
          <w:p w:rsidR="008A554D" w:rsidRDefault="008A554D" w:rsidP="008A554D">
            <w:pPr>
              <w:jc w:val="right"/>
              <w:rPr>
                <w:rFonts w:ascii="Theinhardt Light" w:hAnsi="Theinhardt Light"/>
                <w:sz w:val="28"/>
                <w:szCs w:val="24"/>
              </w:rPr>
            </w:pPr>
          </w:p>
          <w:p w:rsidR="008A554D" w:rsidRDefault="008A554D" w:rsidP="008A554D">
            <w:pPr>
              <w:jc w:val="right"/>
              <w:rPr>
                <w:rFonts w:ascii="Theinhardt Light" w:hAnsi="Theinhardt Light"/>
                <w:sz w:val="28"/>
                <w:szCs w:val="24"/>
              </w:rPr>
            </w:pPr>
          </w:p>
          <w:p w:rsidR="008A554D" w:rsidRPr="008A554D" w:rsidRDefault="008A554D" w:rsidP="008A554D">
            <w:pPr>
              <w:rPr>
                <w:rFonts w:ascii="Theinhardt Light" w:hAnsi="Theinhardt Light"/>
                <w:sz w:val="28"/>
                <w:szCs w:val="24"/>
              </w:rPr>
            </w:pPr>
            <w:bookmarkStart w:id="0" w:name="_GoBack"/>
            <w:bookmarkEnd w:id="0"/>
          </w:p>
          <w:p w:rsidR="008A554D" w:rsidRDefault="008A554D" w:rsidP="008A554D">
            <w:pPr>
              <w:jc w:val="right"/>
              <w:rPr>
                <w:rFonts w:ascii="Theinhardt Light" w:hAnsi="Theinhardt Light"/>
                <w:sz w:val="24"/>
                <w:szCs w:val="24"/>
              </w:rPr>
            </w:pPr>
            <w:r w:rsidRPr="008A554D">
              <w:rPr>
                <w:rFonts w:ascii="Theinhardt Light" w:hAnsi="Theinhardt Light"/>
                <w:sz w:val="28"/>
                <w:szCs w:val="24"/>
              </w:rPr>
              <w:t>22.04-31.05.2020</w:t>
            </w:r>
          </w:p>
        </w:tc>
      </w:tr>
    </w:tbl>
    <w:p w:rsidR="008A554D" w:rsidRDefault="008A554D" w:rsidP="00056939">
      <w:pPr>
        <w:rPr>
          <w:rFonts w:ascii="Theinhardt Light" w:hAnsi="Theinhardt Light"/>
          <w:sz w:val="24"/>
          <w:szCs w:val="24"/>
        </w:rPr>
      </w:pPr>
    </w:p>
    <w:p w:rsidR="008A554D" w:rsidRDefault="008A554D" w:rsidP="00056939">
      <w:pPr>
        <w:rPr>
          <w:rFonts w:ascii="Theinhardt Light" w:hAnsi="Theinhardt Light"/>
          <w:sz w:val="24"/>
          <w:szCs w:val="24"/>
        </w:rPr>
      </w:pPr>
    </w:p>
    <w:p w:rsidR="00056939" w:rsidRPr="00056939" w:rsidRDefault="00056939" w:rsidP="008A554D">
      <w:pPr>
        <w:jc w:val="both"/>
        <w:rPr>
          <w:rFonts w:ascii="Theinhardt Light" w:hAnsi="Theinhardt Light"/>
          <w:sz w:val="24"/>
          <w:szCs w:val="24"/>
        </w:rPr>
      </w:pPr>
      <w:r w:rsidRPr="00056939">
        <w:rPr>
          <w:rFonts w:ascii="Theinhardt Light" w:hAnsi="Theinhardt Light"/>
          <w:sz w:val="24"/>
          <w:szCs w:val="24"/>
        </w:rPr>
        <w:t>Muzeum Sztuki Nowoczesnej w Warszawie ogłasza nabór filmów do projektu autorstwa Macieja Drygasa - Polskie Archiwum Filmów Domowych.</w:t>
      </w:r>
    </w:p>
    <w:p w:rsidR="00056939" w:rsidRDefault="00056939" w:rsidP="00056939">
      <w:pPr>
        <w:rPr>
          <w:rFonts w:ascii="Theinhardt Light" w:hAnsi="Theinhardt Light"/>
          <w:sz w:val="24"/>
          <w:szCs w:val="24"/>
        </w:rPr>
      </w:pPr>
      <w:r w:rsidRPr="00056939">
        <w:rPr>
          <w:rFonts w:ascii="Theinhardt Light" w:hAnsi="Theinhardt Light"/>
          <w:sz w:val="24"/>
          <w:szCs w:val="24"/>
        </w:rPr>
        <w:t>Domowe ósemki, super ósemki, szesnastki</w:t>
      </w:r>
      <w:r w:rsidRPr="00056939">
        <w:rPr>
          <w:rFonts w:ascii="Theinhardt Light" w:hAnsi="Theinhardt Light"/>
          <w:sz w:val="24"/>
          <w:szCs w:val="24"/>
        </w:rPr>
        <w:br/>
      </w:r>
      <w:proofErr w:type="spellStart"/>
      <w:r w:rsidRPr="00056939">
        <w:rPr>
          <w:rFonts w:ascii="Theinhardt Light" w:hAnsi="Theinhardt Light"/>
          <w:sz w:val="24"/>
          <w:szCs w:val="24"/>
        </w:rPr>
        <w:t>Mikropamięć</w:t>
      </w:r>
      <w:proofErr w:type="spellEnd"/>
      <w:r w:rsidRPr="00056939">
        <w:rPr>
          <w:rFonts w:ascii="Theinhardt Light" w:hAnsi="Theinhardt Light"/>
          <w:sz w:val="24"/>
          <w:szCs w:val="24"/>
        </w:rPr>
        <w:t xml:space="preserve"> rodzinnej historii</w:t>
      </w:r>
      <w:r w:rsidRPr="00056939">
        <w:rPr>
          <w:rFonts w:ascii="Theinhardt Light" w:hAnsi="Theinhardt Light"/>
          <w:sz w:val="24"/>
          <w:szCs w:val="24"/>
        </w:rPr>
        <w:br/>
        <w:t>Chcemy znaleźć dla niej wspólny dom</w:t>
      </w:r>
      <w:r w:rsidRPr="00056939">
        <w:rPr>
          <w:rFonts w:ascii="Theinhardt Light" w:hAnsi="Theinhardt Light"/>
          <w:sz w:val="24"/>
          <w:szCs w:val="24"/>
        </w:rPr>
        <w:br/>
        <w:t>Uratować od zapomnienia</w:t>
      </w:r>
      <w:r w:rsidRPr="00056939">
        <w:rPr>
          <w:rFonts w:ascii="Theinhardt Light" w:hAnsi="Theinhardt Light"/>
          <w:sz w:val="24"/>
          <w:szCs w:val="24"/>
        </w:rPr>
        <w:br/>
        <w:t>Przegrać i opisać</w:t>
      </w:r>
      <w:r w:rsidRPr="00056939">
        <w:rPr>
          <w:rFonts w:ascii="Theinhardt Light" w:hAnsi="Theinhardt Light"/>
          <w:sz w:val="24"/>
          <w:szCs w:val="24"/>
        </w:rPr>
        <w:br/>
        <w:t>Dla wszystkich....</w:t>
      </w:r>
    </w:p>
    <w:p w:rsidR="008A554D" w:rsidRPr="00056939" w:rsidRDefault="008A554D" w:rsidP="00056939">
      <w:pPr>
        <w:rPr>
          <w:rFonts w:ascii="Theinhardt Light" w:hAnsi="Theinhardt Light"/>
          <w:sz w:val="24"/>
          <w:szCs w:val="24"/>
        </w:rPr>
      </w:pPr>
    </w:p>
    <w:p w:rsidR="00056939" w:rsidRPr="00056939" w:rsidRDefault="00056939" w:rsidP="008A554D">
      <w:pPr>
        <w:jc w:val="both"/>
        <w:rPr>
          <w:rFonts w:ascii="Theinhardt Light" w:hAnsi="Theinhardt Light"/>
          <w:sz w:val="24"/>
          <w:szCs w:val="24"/>
        </w:rPr>
      </w:pPr>
      <w:r w:rsidRPr="00056939">
        <w:rPr>
          <w:rFonts w:ascii="Theinhardt Light" w:hAnsi="Theinhardt Light"/>
          <w:sz w:val="24"/>
          <w:szCs w:val="24"/>
        </w:rPr>
        <w:t>Polskie Archiwum Filmów Domowych to projekt skupiony na gromadzeniu i digitalizacji filmów prywatnych, domowych tworzonych w powojennej Polsce w kontekście życia codziennego, głównie na taśmach 8 i 16 mm. Celem archiwum jest ocalenie istniejących, często zapomnianych taśm, a następnie udostępnienie ich na specjalnej platformie internetowej. Archiwum trafi do nowego budynku Muzeum Sztuki Nowoczesnej na placu Defilad.</w:t>
      </w:r>
    </w:p>
    <w:p w:rsidR="00056939" w:rsidRPr="00056939" w:rsidRDefault="00056939" w:rsidP="008A554D">
      <w:pPr>
        <w:jc w:val="both"/>
        <w:rPr>
          <w:rFonts w:ascii="Theinhardt Light" w:hAnsi="Theinhardt Light"/>
          <w:sz w:val="24"/>
          <w:szCs w:val="24"/>
        </w:rPr>
      </w:pPr>
      <w:r w:rsidRPr="00056939">
        <w:rPr>
          <w:rFonts w:ascii="Theinhardt Light" w:hAnsi="Theinhardt Light"/>
          <w:sz w:val="24"/>
          <w:szCs w:val="24"/>
        </w:rPr>
        <w:t xml:space="preserve">Inicjatorem projektu jest artysta i reżyser filmowy Maciej Drygas, który tak określa charakter przedsięwzięcia: „Domowe ósemki, super ósemki, szesnastki. Pozbawione dźwięku. Nieme świadectwo naszych czasów. Unikalny zapis parterowej historii Polski. Wolny od publicystycznego kontekstu. Święta rodzinne, domowe uroczystości, wakacje, wycieczki, praca, pielgrzymki, pogrzeby, manifestacje, szkoła… Ale też zwyczajna rejestracja codzienności. Uchwycona często niewprawną amatorską ręką. Źródłowy materiał. Czysty i bezinteresowny. Nieostemplowany artystycznym stygmatem. Tworzony z myślą o najbliższych. Żeby przetrwała pamięć. Ta najmniejsza. </w:t>
      </w:r>
      <w:proofErr w:type="spellStart"/>
      <w:r w:rsidRPr="00056939">
        <w:rPr>
          <w:rFonts w:ascii="Theinhardt Light" w:hAnsi="Theinhardt Light"/>
          <w:sz w:val="24"/>
          <w:szCs w:val="24"/>
        </w:rPr>
        <w:t>Mikropamięć</w:t>
      </w:r>
      <w:proofErr w:type="spellEnd"/>
      <w:r w:rsidRPr="00056939">
        <w:rPr>
          <w:rFonts w:ascii="Theinhardt Light" w:hAnsi="Theinhardt Light"/>
          <w:sz w:val="24"/>
          <w:szCs w:val="24"/>
        </w:rPr>
        <w:t xml:space="preserve"> domowej historii. Czasami nieostra. Naznaczona grubym ziarnem. Często wyblakła i pożółkła. Rwąca się na sklejkach. Archaiczna. Złożona w puszkach i pudłach. Na strychach i w piwnicach. Zapomniana. Niepotrzebna. Trudna do odtworzenia. Historia inteligentów i </w:t>
      </w:r>
      <w:proofErr w:type="spellStart"/>
      <w:r w:rsidRPr="00056939">
        <w:rPr>
          <w:rFonts w:ascii="Theinhardt Light" w:hAnsi="Theinhardt Light"/>
          <w:sz w:val="24"/>
          <w:szCs w:val="24"/>
        </w:rPr>
        <w:t>nieinteligentów</w:t>
      </w:r>
      <w:proofErr w:type="spellEnd"/>
      <w:r w:rsidRPr="00056939">
        <w:rPr>
          <w:rFonts w:ascii="Theinhardt Light" w:hAnsi="Theinhardt Light"/>
          <w:sz w:val="24"/>
          <w:szCs w:val="24"/>
        </w:rPr>
        <w:t xml:space="preserve">. </w:t>
      </w:r>
      <w:r w:rsidRPr="00056939">
        <w:rPr>
          <w:rFonts w:ascii="Theinhardt Light" w:hAnsi="Theinhardt Light"/>
          <w:sz w:val="24"/>
          <w:szCs w:val="24"/>
        </w:rPr>
        <w:lastRenderedPageBreak/>
        <w:t>Rejestrowana w domach prześladowanych i prześladowców. Nasza wspólna. Ekumeniczna. Wspólna, ale pojedyncza. Radosna i przygnębiająca. Miejska i prowincjonalna. Kobieca i męska. Odległa i mniej odległa. Chciałbym znaleźć dla niej wspólny dom. Uratować od zapomnienia. Ósemki, Super ósemki, Szesnastki. Przegrać i opisać. Dla wszystkich…”.</w:t>
      </w:r>
    </w:p>
    <w:p w:rsidR="00056939" w:rsidRPr="00056939" w:rsidRDefault="00056939" w:rsidP="008A554D">
      <w:pPr>
        <w:jc w:val="both"/>
        <w:rPr>
          <w:rFonts w:ascii="Theinhardt Light" w:hAnsi="Theinhardt Light"/>
          <w:sz w:val="24"/>
          <w:szCs w:val="24"/>
        </w:rPr>
      </w:pPr>
      <w:r w:rsidRPr="00056939">
        <w:rPr>
          <w:rFonts w:ascii="Theinhardt Light" w:hAnsi="Theinhardt Light"/>
          <w:sz w:val="24"/>
          <w:szCs w:val="24"/>
        </w:rPr>
        <w:t xml:space="preserve">Pierwsza publiczna odsłona Archiwum zaplanowana jest na grudzień 2020 roku. Polskie Archiwum Filmów Domowych to przedsięwzięcie realizowane od 2019 roku przez Muzeum Sztuki Nowoczesnej w Warszawie we współpracy z Towarzystwem Przyjaciół MSN, Festiwalem Filmów Dokumentalnych Millennium </w:t>
      </w:r>
      <w:proofErr w:type="spellStart"/>
      <w:r w:rsidRPr="00056939">
        <w:rPr>
          <w:rFonts w:ascii="Theinhardt Light" w:hAnsi="Theinhardt Light"/>
          <w:sz w:val="24"/>
          <w:szCs w:val="24"/>
        </w:rPr>
        <w:t>Docs</w:t>
      </w:r>
      <w:proofErr w:type="spellEnd"/>
      <w:r w:rsidRPr="00056939">
        <w:rPr>
          <w:rFonts w:ascii="Theinhardt Light" w:hAnsi="Theinhardt Light"/>
          <w:sz w:val="24"/>
          <w:szCs w:val="24"/>
        </w:rPr>
        <w:t xml:space="preserve"> </w:t>
      </w:r>
      <w:proofErr w:type="spellStart"/>
      <w:r w:rsidRPr="00056939">
        <w:rPr>
          <w:rFonts w:ascii="Theinhardt Light" w:hAnsi="Theinhardt Light"/>
          <w:sz w:val="24"/>
          <w:szCs w:val="24"/>
        </w:rPr>
        <w:t>Against</w:t>
      </w:r>
      <w:proofErr w:type="spellEnd"/>
      <w:r w:rsidRPr="00056939">
        <w:rPr>
          <w:rFonts w:ascii="Theinhardt Light" w:hAnsi="Theinhardt Light"/>
          <w:sz w:val="24"/>
          <w:szCs w:val="24"/>
        </w:rPr>
        <w:t xml:space="preserve"> </w:t>
      </w:r>
      <w:proofErr w:type="spellStart"/>
      <w:r w:rsidRPr="00056939">
        <w:rPr>
          <w:rFonts w:ascii="Theinhardt Light" w:hAnsi="Theinhardt Light"/>
          <w:sz w:val="24"/>
          <w:szCs w:val="24"/>
        </w:rPr>
        <w:t>Gravity</w:t>
      </w:r>
      <w:proofErr w:type="spellEnd"/>
      <w:r w:rsidRPr="00056939">
        <w:rPr>
          <w:rFonts w:ascii="Theinhardt Light" w:hAnsi="Theinhardt Light"/>
          <w:sz w:val="24"/>
          <w:szCs w:val="24"/>
        </w:rPr>
        <w:t xml:space="preserve"> oraz </w:t>
      </w:r>
      <w:proofErr w:type="spellStart"/>
      <w:r w:rsidRPr="00056939">
        <w:rPr>
          <w:rFonts w:ascii="Theinhardt Light" w:hAnsi="Theinhardt Light"/>
          <w:sz w:val="24"/>
          <w:szCs w:val="24"/>
        </w:rPr>
        <w:t>Fixafilm</w:t>
      </w:r>
      <w:proofErr w:type="spellEnd"/>
      <w:r w:rsidRPr="00056939">
        <w:rPr>
          <w:rFonts w:ascii="Theinhardt Light" w:hAnsi="Theinhardt Light"/>
          <w:sz w:val="24"/>
          <w:szCs w:val="24"/>
        </w:rPr>
        <w:t>.</w:t>
      </w:r>
    </w:p>
    <w:p w:rsidR="00056939" w:rsidRPr="00056939" w:rsidRDefault="00056939" w:rsidP="008A554D">
      <w:pPr>
        <w:jc w:val="both"/>
        <w:rPr>
          <w:rFonts w:ascii="Theinhardt Light" w:hAnsi="Theinhardt Light"/>
          <w:sz w:val="24"/>
          <w:szCs w:val="24"/>
        </w:rPr>
      </w:pPr>
      <w:r w:rsidRPr="00056939">
        <w:rPr>
          <w:rFonts w:ascii="Theinhardt Light" w:hAnsi="Theinhardt Light"/>
          <w:sz w:val="24"/>
          <w:szCs w:val="24"/>
        </w:rPr>
        <w:t>Projekt realizowany dzięki wsparciu programu Ministerstwa Kultury i Dziedzictwa Narodowego Kultura Cyfrowa.</w:t>
      </w:r>
    </w:p>
    <w:p w:rsidR="00056939" w:rsidRDefault="00056939" w:rsidP="00056939">
      <w:pPr>
        <w:rPr>
          <w:rFonts w:ascii="Theinhardt Light" w:hAnsi="Theinhardt Light"/>
          <w:sz w:val="24"/>
          <w:szCs w:val="24"/>
        </w:rPr>
      </w:pPr>
    </w:p>
    <w:p w:rsidR="00056939" w:rsidRPr="008A554D" w:rsidRDefault="008A554D" w:rsidP="00056939">
      <w:pPr>
        <w:rPr>
          <w:rFonts w:ascii="Theinhardt Regular" w:hAnsi="Theinhardt Regular"/>
          <w:b/>
          <w:sz w:val="24"/>
          <w:szCs w:val="24"/>
        </w:rPr>
      </w:pPr>
      <w:r w:rsidRPr="008A554D">
        <w:rPr>
          <w:rFonts w:ascii="Theinhardt Regular" w:hAnsi="Theinhardt Regular"/>
          <w:b/>
          <w:sz w:val="24"/>
          <w:szCs w:val="24"/>
        </w:rPr>
        <w:t>Kuratorzy</w:t>
      </w:r>
    </w:p>
    <w:p w:rsidR="00056939" w:rsidRPr="00056939" w:rsidRDefault="00056939" w:rsidP="00056939">
      <w:pPr>
        <w:rPr>
          <w:rFonts w:ascii="Theinhardt Light" w:hAnsi="Theinhardt Light"/>
          <w:sz w:val="24"/>
          <w:szCs w:val="24"/>
        </w:rPr>
      </w:pPr>
      <w:r w:rsidRPr="00056939">
        <w:rPr>
          <w:rFonts w:ascii="Theinhardt Light" w:hAnsi="Theinhardt Light"/>
          <w:sz w:val="24"/>
          <w:szCs w:val="24"/>
        </w:rPr>
        <w:t>Katarzyna Karwańska</w:t>
      </w:r>
      <w:r w:rsidRPr="00056939">
        <w:rPr>
          <w:rFonts w:ascii="Theinhardt Light" w:hAnsi="Theinhardt Light"/>
          <w:sz w:val="24"/>
          <w:szCs w:val="24"/>
        </w:rPr>
        <w:br/>
        <w:t xml:space="preserve">Łukasz </w:t>
      </w:r>
      <w:proofErr w:type="spellStart"/>
      <w:r w:rsidRPr="00056939">
        <w:rPr>
          <w:rFonts w:ascii="Theinhardt Light" w:hAnsi="Theinhardt Light"/>
          <w:sz w:val="24"/>
          <w:szCs w:val="24"/>
        </w:rPr>
        <w:t>Ronduda</w:t>
      </w:r>
      <w:proofErr w:type="spellEnd"/>
    </w:p>
    <w:p w:rsidR="008A554D" w:rsidRDefault="008A554D" w:rsidP="00056939">
      <w:pPr>
        <w:rPr>
          <w:rFonts w:ascii="Theinhardt Light" w:hAnsi="Theinhardt Light"/>
          <w:sz w:val="24"/>
          <w:szCs w:val="24"/>
        </w:rPr>
      </w:pPr>
    </w:p>
    <w:p w:rsidR="00056939" w:rsidRPr="008A554D" w:rsidRDefault="00056939" w:rsidP="00056939">
      <w:pPr>
        <w:rPr>
          <w:rFonts w:ascii="Theinhardt Regular" w:hAnsi="Theinhardt Regular"/>
          <w:b/>
          <w:sz w:val="24"/>
          <w:szCs w:val="24"/>
        </w:rPr>
      </w:pPr>
      <w:r w:rsidRPr="008A554D">
        <w:rPr>
          <w:rFonts w:ascii="Theinhardt Regular" w:hAnsi="Theinhardt Regular"/>
          <w:b/>
          <w:sz w:val="24"/>
          <w:szCs w:val="24"/>
        </w:rPr>
        <w:t>Maciej J. Drygas</w:t>
      </w:r>
    </w:p>
    <w:p w:rsidR="00056939" w:rsidRPr="00056939" w:rsidRDefault="00056939" w:rsidP="00056939">
      <w:pPr>
        <w:rPr>
          <w:rFonts w:ascii="Theinhardt Light" w:hAnsi="Theinhardt Light"/>
          <w:sz w:val="24"/>
          <w:szCs w:val="24"/>
        </w:rPr>
      </w:pPr>
      <w:r w:rsidRPr="00056939">
        <w:rPr>
          <w:rFonts w:ascii="Theinhardt Light" w:hAnsi="Theinhardt Light"/>
          <w:sz w:val="24"/>
          <w:szCs w:val="24"/>
        </w:rPr>
        <w:t>reżyser filmowy i radiowy, producent, scenarzysta, profesor w Szkole Filmowej w Łodzi.  Absolwent wydziału reżyserii Instytutu Kinematografii w Moskwie (WGIK). Po ukończeniu studiów asystent Krzysztofa Zanussiego i Krzysztofa Kieślowskiego. Laureat wielu międzynarodowych festiwali, m.in.: Prix Italia '92 za słuchowisko dokumentalne pt. „Testament”, Felix '91 za najlepszy dokumentalny film w Europie „Usłyszcie mój krzyk” , Grand Prix '95 na Międzynarodowym Festiwalu Twórczości Telewizyjnej w Monte Carlo za film dokumentalny „Stan nieważkości”. Filmy i słuchowiska radiowe Macieja J. Drygasa emitowane były przez stacje telewizyjne i radiowe w Europie, Kanadzie, Brazylii, Australii, Japonii i Afryce. </w:t>
      </w:r>
    </w:p>
    <w:p w:rsidR="00056939" w:rsidRPr="00056939" w:rsidRDefault="00056939" w:rsidP="00056939">
      <w:pPr>
        <w:rPr>
          <w:rFonts w:ascii="Theinhardt Light" w:hAnsi="Theinhardt Light"/>
          <w:sz w:val="24"/>
          <w:szCs w:val="24"/>
        </w:rPr>
      </w:pPr>
    </w:p>
    <w:p w:rsidR="00056939" w:rsidRDefault="00056939" w:rsidP="00056939">
      <w:pPr>
        <w:rPr>
          <w:rFonts w:ascii="Theinhardt Light" w:hAnsi="Theinhardt Light"/>
          <w:sz w:val="24"/>
          <w:szCs w:val="24"/>
        </w:rPr>
      </w:pPr>
      <w:r w:rsidRPr="00056939">
        <w:rPr>
          <w:rFonts w:ascii="Theinhardt Light" w:hAnsi="Theinhardt Light"/>
          <w:sz w:val="24"/>
          <w:szCs w:val="24"/>
        </w:rPr>
        <w:t>Prosimy o nadsyłanie zgłoszeń do 31 maja 2020 roku poprzez formularz</w:t>
      </w:r>
      <w:r>
        <w:rPr>
          <w:rFonts w:ascii="Theinhardt Light" w:hAnsi="Theinhardt Light"/>
          <w:sz w:val="24"/>
          <w:szCs w:val="24"/>
        </w:rPr>
        <w:t xml:space="preserve"> znajdujący się na stronie </w:t>
      </w:r>
      <w:r w:rsidRPr="00056939">
        <w:rPr>
          <w:rFonts w:ascii="Theinhardt Light" w:hAnsi="Theinhardt Light"/>
          <w:sz w:val="24"/>
          <w:szCs w:val="24"/>
        </w:rPr>
        <w:t>lub drogą pocztową na adres: Muzeum Sztuki Nowoczesnej w Warszawie (Filmoteka), ul. Pańska 3, 00-124 Warszawa.</w:t>
      </w:r>
    </w:p>
    <w:p w:rsidR="00150E2F" w:rsidRDefault="00150E2F" w:rsidP="00056939">
      <w:pPr>
        <w:rPr>
          <w:rFonts w:ascii="Theinhardt Light" w:hAnsi="Theinhardt Light"/>
          <w:sz w:val="24"/>
          <w:szCs w:val="24"/>
        </w:rPr>
      </w:pPr>
    </w:p>
    <w:p w:rsidR="00150E2F" w:rsidRDefault="00150E2F" w:rsidP="00056939">
      <w:pPr>
        <w:rPr>
          <w:rFonts w:ascii="Theinhardt Light" w:hAnsi="Theinhardt Light"/>
          <w:sz w:val="24"/>
          <w:szCs w:val="24"/>
        </w:rPr>
      </w:pPr>
      <w:r>
        <w:rPr>
          <w:rFonts w:ascii="Theinhardt Light" w:hAnsi="Theinhardt Light"/>
          <w:sz w:val="24"/>
          <w:szCs w:val="24"/>
        </w:rPr>
        <w:t xml:space="preserve">Więcej informacji o </w:t>
      </w:r>
      <w:r w:rsidR="0042202D">
        <w:rPr>
          <w:rFonts w:ascii="Theinhardt Light" w:hAnsi="Theinhardt Light"/>
          <w:sz w:val="24"/>
          <w:szCs w:val="24"/>
        </w:rPr>
        <w:t>naborze</w:t>
      </w:r>
      <w:r>
        <w:rPr>
          <w:rFonts w:ascii="Theinhardt Light" w:hAnsi="Theinhardt Light"/>
          <w:sz w:val="24"/>
          <w:szCs w:val="24"/>
        </w:rPr>
        <w:t xml:space="preserve"> oraz formularz zgłoszeniowy:</w:t>
      </w:r>
    </w:p>
    <w:p w:rsidR="00150E2F" w:rsidRPr="00056939" w:rsidRDefault="00150E2F" w:rsidP="00056939">
      <w:pPr>
        <w:rPr>
          <w:rFonts w:ascii="Theinhardt Light" w:hAnsi="Theinhardt Light"/>
          <w:sz w:val="24"/>
          <w:szCs w:val="24"/>
        </w:rPr>
      </w:pPr>
      <w:hyperlink r:id="rId5" w:history="1">
        <w:r>
          <w:rPr>
            <w:rStyle w:val="Hipercze"/>
          </w:rPr>
          <w:t>http://artmuseum.pl/pl/wydarzenia/archiwum-filmow-domowych</w:t>
        </w:r>
      </w:hyperlink>
    </w:p>
    <w:p w:rsidR="00056939" w:rsidRPr="00056939" w:rsidRDefault="00056939" w:rsidP="00056939">
      <w:pPr>
        <w:rPr>
          <w:rFonts w:ascii="Theinhardt Light" w:hAnsi="Theinhardt Light"/>
          <w:sz w:val="24"/>
          <w:szCs w:val="24"/>
        </w:rPr>
      </w:pPr>
    </w:p>
    <w:sectPr w:rsidR="00056939" w:rsidRPr="0005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Regular">
    <w:panose1 w:val="020B0503020202020204"/>
    <w:charset w:val="00"/>
    <w:family w:val="swiss"/>
    <w:notTrueType/>
    <w:pitch w:val="variable"/>
    <w:sig w:usb0="A00000AF" w:usb1="5000206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39"/>
    <w:rsid w:val="00056939"/>
    <w:rsid w:val="00150E2F"/>
    <w:rsid w:val="0042202D"/>
    <w:rsid w:val="005E61E5"/>
    <w:rsid w:val="008A554D"/>
    <w:rsid w:val="00BC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BF9F"/>
  <w15:chartTrackingRefBased/>
  <w15:docId w15:val="{954A650B-EFD9-4885-B694-4EE73982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569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569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05693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5693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05693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569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056939"/>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056939"/>
    <w:rPr>
      <w:b/>
      <w:bCs/>
    </w:rPr>
  </w:style>
  <w:style w:type="table" w:styleId="Tabela-Siatka">
    <w:name w:val="Table Grid"/>
    <w:basedOn w:val="Standardowy"/>
    <w:uiPriority w:val="39"/>
    <w:rsid w:val="008A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50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421">
      <w:bodyDiv w:val="1"/>
      <w:marLeft w:val="0"/>
      <w:marRight w:val="0"/>
      <w:marTop w:val="0"/>
      <w:marBottom w:val="0"/>
      <w:divBdr>
        <w:top w:val="none" w:sz="0" w:space="0" w:color="auto"/>
        <w:left w:val="none" w:sz="0" w:space="0" w:color="auto"/>
        <w:bottom w:val="none" w:sz="0" w:space="0" w:color="auto"/>
        <w:right w:val="none" w:sz="0" w:space="0" w:color="auto"/>
      </w:divBdr>
    </w:div>
    <w:div w:id="299967689">
      <w:bodyDiv w:val="1"/>
      <w:marLeft w:val="0"/>
      <w:marRight w:val="0"/>
      <w:marTop w:val="0"/>
      <w:marBottom w:val="0"/>
      <w:divBdr>
        <w:top w:val="none" w:sz="0" w:space="0" w:color="auto"/>
        <w:left w:val="none" w:sz="0" w:space="0" w:color="auto"/>
        <w:bottom w:val="none" w:sz="0" w:space="0" w:color="auto"/>
        <w:right w:val="none" w:sz="0" w:space="0" w:color="auto"/>
      </w:divBdr>
    </w:div>
    <w:div w:id="21000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museum.pl/pl/wydarzenia/archiwum-filmow-domowych"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526</Words>
  <Characters>3160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2</cp:revision>
  <dcterms:created xsi:type="dcterms:W3CDTF">2020-05-04T08:20:00Z</dcterms:created>
  <dcterms:modified xsi:type="dcterms:W3CDTF">2020-05-07T11:56:00Z</dcterms:modified>
</cp:coreProperties>
</file>