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CE" w:rsidRDefault="00C747CE" w:rsidP="00A839A0">
      <w:pPr>
        <w:spacing w:line="36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0</wp:posOffset>
            </wp:positionV>
            <wp:extent cx="6594056" cy="1095375"/>
            <wp:effectExtent l="0" t="0" r="0" b="0"/>
            <wp:wrapTight wrapText="bothSides">
              <wp:wrapPolygon edited="0">
                <wp:start x="0" y="0"/>
                <wp:lineTo x="0" y="21037"/>
                <wp:lineTo x="21529" y="21037"/>
                <wp:lineTo x="215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łów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05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0F3" w:rsidRPr="006440F3" w:rsidRDefault="006440F3" w:rsidP="006440F3">
      <w:pPr>
        <w:spacing w:line="240" w:lineRule="auto"/>
        <w:rPr>
          <w:rFonts w:ascii="Warsaw" w:hAnsi="Warsaw"/>
          <w:bCs/>
          <w:sz w:val="56"/>
          <w:szCs w:val="56"/>
        </w:rPr>
      </w:pPr>
      <w:r w:rsidRPr="006440F3">
        <w:rPr>
          <w:rFonts w:ascii="Warsaw" w:hAnsi="Warsaw"/>
          <w:bCs/>
          <w:sz w:val="56"/>
          <w:szCs w:val="56"/>
        </w:rPr>
        <w:t>ZAWÓD: ARCHITEKT</w:t>
      </w:r>
    </w:p>
    <w:p w:rsidR="00A839A0" w:rsidRPr="006440F3" w:rsidRDefault="00A839A0" w:rsidP="006440F3">
      <w:pPr>
        <w:spacing w:line="240" w:lineRule="auto"/>
        <w:rPr>
          <w:rFonts w:ascii="Warsaw" w:hAnsi="Warsaw"/>
          <w:bCs/>
          <w:sz w:val="36"/>
          <w:szCs w:val="36"/>
        </w:rPr>
      </w:pPr>
      <w:r w:rsidRPr="006440F3">
        <w:rPr>
          <w:rFonts w:ascii="Warsaw" w:hAnsi="Warsaw"/>
          <w:bCs/>
          <w:sz w:val="36"/>
          <w:szCs w:val="36"/>
        </w:rPr>
        <w:t xml:space="preserve">WARSZAWA W BUDOWIE 5 </w:t>
      </w:r>
    </w:p>
    <w:p w:rsidR="00A839A0" w:rsidRPr="00A82854" w:rsidRDefault="00C747CE" w:rsidP="00C747CE">
      <w:pPr>
        <w:spacing w:line="360" w:lineRule="auto"/>
        <w:rPr>
          <w:rFonts w:ascii="Warsaw" w:hAnsi="Warsaw"/>
          <w:bCs/>
          <w:color w:val="000000"/>
          <w:sz w:val="28"/>
          <w:szCs w:val="28"/>
        </w:rPr>
      </w:pPr>
      <w:r w:rsidRPr="00A82854">
        <w:rPr>
          <w:rFonts w:ascii="Warsaw" w:hAnsi="Warsaw"/>
          <w:bCs/>
          <w:color w:val="000000"/>
          <w:sz w:val="28"/>
          <w:szCs w:val="28"/>
        </w:rPr>
        <w:t xml:space="preserve">13 </w:t>
      </w:r>
      <w:r w:rsidR="00A839A0" w:rsidRPr="00A82854">
        <w:rPr>
          <w:rFonts w:ascii="Warsaw" w:hAnsi="Warsaw"/>
          <w:bCs/>
          <w:color w:val="000000"/>
          <w:sz w:val="28"/>
          <w:szCs w:val="28"/>
        </w:rPr>
        <w:t xml:space="preserve">października – 8 grudnia 2013 </w:t>
      </w:r>
    </w:p>
    <w:p w:rsidR="006440F3" w:rsidRDefault="006440F3" w:rsidP="00BC273E">
      <w:pPr>
        <w:pStyle w:val="Standard"/>
        <w:spacing w:line="276" w:lineRule="auto"/>
        <w:rPr>
          <w:rFonts w:ascii="Theinhardt Light" w:eastAsia="Times New Roman" w:hAnsi="Theinhardt Light" w:cs="Times New Roman"/>
          <w:color w:val="000000"/>
          <w:lang w:eastAsia="pl-PL"/>
        </w:rPr>
      </w:pPr>
    </w:p>
    <w:p w:rsidR="00C12B1D" w:rsidRDefault="00C12B1D" w:rsidP="006440F3">
      <w:pPr>
        <w:pStyle w:val="Standard"/>
        <w:spacing w:line="276" w:lineRule="auto"/>
        <w:rPr>
          <w:rFonts w:ascii="Theinhardt Light" w:eastAsia="Times New Roman" w:hAnsi="Theinhardt Light" w:cs="Times New Roman"/>
          <w:color w:val="000000"/>
          <w:lang w:eastAsia="pl-PL"/>
        </w:rPr>
      </w:pPr>
      <w:r w:rsidRPr="00BC273E">
        <w:rPr>
          <w:rFonts w:ascii="Theinhardt Light" w:eastAsia="Times New Roman" w:hAnsi="Theinhardt Light" w:cs="Times New Roman"/>
          <w:color w:val="000000"/>
          <w:lang w:eastAsia="pl-PL"/>
        </w:rPr>
        <w:t xml:space="preserve">WARSZAWA po raz piąty W BUDOWIE? Tak, bo Warszawa to miasto, w którym jest jeszcze wiele do zaprojektowania. Dla władz to </w:t>
      </w:r>
      <w:r w:rsidRPr="00BC273E">
        <w:rPr>
          <w:rFonts w:ascii="Theinhardt Light" w:eastAsia="Times New Roman" w:hAnsi="Theinhardt Light" w:cs="Times New Roman"/>
          <w:iCs/>
          <w:color w:val="000000"/>
          <w:lang w:eastAsia="pl-PL"/>
        </w:rPr>
        <w:t>niekończąca się historia</w:t>
      </w:r>
      <w:r w:rsidRPr="00BC273E">
        <w:rPr>
          <w:rFonts w:ascii="Theinhardt Light" w:eastAsia="Times New Roman" w:hAnsi="Theinhardt Light" w:cs="Times New Roman"/>
          <w:color w:val="000000"/>
          <w:lang w:eastAsia="pl-PL"/>
        </w:rPr>
        <w:t xml:space="preserve"> problemów z planowaniem przestrzeni miejskiej, a dla mieszkańców – trudny obiekt codziennego użytku.</w:t>
      </w:r>
      <w:r w:rsidR="003105B7">
        <w:rPr>
          <w:rFonts w:ascii="Theinhardt Light" w:hAnsi="Theinhardt Light"/>
        </w:rPr>
        <w:t xml:space="preserve"> </w:t>
      </w:r>
      <w:r w:rsidR="007378F9">
        <w:rPr>
          <w:rFonts w:ascii="Theinhardt Light" w:eastAsia="Times New Roman" w:hAnsi="Theinhardt Light" w:cs="Times New Roman"/>
          <w:color w:val="000000"/>
          <w:lang w:eastAsia="pl-PL"/>
        </w:rPr>
        <w:t>Warszawa </w:t>
      </w:r>
      <w:r w:rsidRPr="00BC273E">
        <w:rPr>
          <w:rFonts w:ascii="Theinhardt Light" w:eastAsia="Times New Roman" w:hAnsi="Theinhardt Light" w:cs="Times New Roman"/>
          <w:color w:val="000000"/>
          <w:lang w:eastAsia="pl-PL"/>
        </w:rPr>
        <w:t>ma za sobą dramatyczną przeszłość, pełną architektonicznych zerwań i zapaści.</w:t>
      </w:r>
      <w:r w:rsidR="003105B7">
        <w:rPr>
          <w:rFonts w:ascii="Theinhardt Light" w:hAnsi="Theinhardt Light"/>
        </w:rPr>
        <w:t xml:space="preserve"> </w:t>
      </w:r>
      <w:r w:rsidRPr="00BC273E">
        <w:rPr>
          <w:rFonts w:ascii="Theinhardt Light" w:eastAsia="Times New Roman" w:hAnsi="Theinhardt Light" w:cs="Times New Roman"/>
          <w:color w:val="000000"/>
          <w:lang w:eastAsia="pl-PL"/>
        </w:rPr>
        <w:t>W jej budowaniu często zawodziła logika, a nowe rozwiązania okazywa</w:t>
      </w:r>
      <w:r w:rsidR="007378F9">
        <w:rPr>
          <w:rFonts w:ascii="Theinhardt Light" w:eastAsia="Times New Roman" w:hAnsi="Theinhardt Light" w:cs="Times New Roman"/>
          <w:color w:val="000000"/>
          <w:lang w:eastAsia="pl-PL"/>
        </w:rPr>
        <w:t>ły się nietrafione lub </w:t>
      </w:r>
      <w:r w:rsidRPr="00BC273E">
        <w:rPr>
          <w:rFonts w:ascii="Theinhardt Light" w:eastAsia="Times New Roman" w:hAnsi="Theinhardt Light" w:cs="Times New Roman"/>
          <w:color w:val="000000"/>
          <w:lang w:eastAsia="pl-PL"/>
        </w:rPr>
        <w:t>niefunkcjonalne</w:t>
      </w:r>
      <w:r w:rsidRPr="007378F9">
        <w:rPr>
          <w:rFonts w:ascii="Theinhardt Light" w:eastAsia="Times New Roman" w:hAnsi="Theinhardt Light" w:cs="Times New Roman"/>
          <w:color w:val="000000"/>
          <w:lang w:eastAsia="pl-PL"/>
        </w:rPr>
        <w:t xml:space="preserve">. Porwana, miejscami nielogiczna tkanka </w:t>
      </w:r>
      <w:r w:rsidR="00BC273E" w:rsidRPr="007378F9">
        <w:rPr>
          <w:rFonts w:ascii="Theinhardt Light" w:eastAsia="Times New Roman" w:hAnsi="Theinhardt Light" w:cs="Times New Roman"/>
          <w:color w:val="000000"/>
          <w:lang w:eastAsia="pl-PL"/>
        </w:rPr>
        <w:t xml:space="preserve">miejska </w:t>
      </w:r>
      <w:r w:rsidR="003105B7" w:rsidRPr="007378F9">
        <w:rPr>
          <w:rFonts w:ascii="Theinhardt Light" w:eastAsia="Times New Roman" w:hAnsi="Theinhardt Light" w:cs="Times New Roman"/>
          <w:color w:val="000000"/>
          <w:lang w:eastAsia="pl-PL"/>
        </w:rPr>
        <w:t xml:space="preserve">rodzi liczne wyzwania </w:t>
      </w:r>
      <w:r w:rsidRPr="007378F9">
        <w:rPr>
          <w:rFonts w:ascii="Theinhardt Light" w:eastAsia="Times New Roman" w:hAnsi="Theinhardt Light" w:cs="Times New Roman"/>
          <w:color w:val="000000"/>
          <w:lang w:eastAsia="pl-PL"/>
        </w:rPr>
        <w:t xml:space="preserve">– </w:t>
      </w:r>
      <w:r w:rsidR="00506114" w:rsidRPr="007378F9">
        <w:rPr>
          <w:rFonts w:ascii="Theinhardt Light" w:eastAsia="Times New Roman" w:hAnsi="Theinhardt Light" w:cs="Times New Roman"/>
          <w:color w:val="000000"/>
          <w:lang w:eastAsia="pl-PL"/>
        </w:rPr>
        <w:t xml:space="preserve">musimy się nauczyć </w:t>
      </w:r>
      <w:r w:rsidR="003105B7" w:rsidRPr="007378F9">
        <w:rPr>
          <w:rFonts w:ascii="Theinhardt Light" w:eastAsia="Times New Roman" w:hAnsi="Theinhardt Light" w:cs="Times New Roman"/>
          <w:color w:val="000000"/>
          <w:lang w:eastAsia="pl-PL"/>
        </w:rPr>
        <w:t>jak się</w:t>
      </w:r>
      <w:r w:rsidRPr="007378F9">
        <w:rPr>
          <w:rFonts w:ascii="Theinhardt Light" w:eastAsia="Times New Roman" w:hAnsi="Theinhardt Light" w:cs="Times New Roman"/>
          <w:color w:val="000000"/>
          <w:lang w:eastAsia="pl-PL"/>
        </w:rPr>
        <w:t xml:space="preserve"> </w:t>
      </w:r>
      <w:r w:rsidR="003105B7" w:rsidRPr="007378F9">
        <w:rPr>
          <w:rFonts w:ascii="Theinhardt Light" w:eastAsia="Times New Roman" w:hAnsi="Theinhardt Light" w:cs="Times New Roman"/>
          <w:color w:val="000000"/>
          <w:lang w:eastAsia="pl-PL"/>
        </w:rPr>
        <w:t>w niej</w:t>
      </w:r>
      <w:r w:rsidRPr="007378F9">
        <w:rPr>
          <w:rFonts w:ascii="Theinhardt Light" w:eastAsia="Times New Roman" w:hAnsi="Theinhardt Light" w:cs="Times New Roman"/>
          <w:color w:val="000000"/>
          <w:lang w:eastAsia="pl-PL"/>
        </w:rPr>
        <w:t xml:space="preserve"> odnaleźć i poczuć dobrze.</w:t>
      </w:r>
    </w:p>
    <w:p w:rsidR="003105B7" w:rsidRDefault="003105B7" w:rsidP="003105B7">
      <w:pPr>
        <w:pStyle w:val="Standard"/>
        <w:spacing w:line="276" w:lineRule="auto"/>
        <w:rPr>
          <w:rFonts w:ascii="Theinhardt Light" w:eastAsia="Times New Roman" w:hAnsi="Theinhardt Light" w:cs="Times New Roman"/>
          <w:lang w:eastAsia="pl-PL"/>
        </w:rPr>
      </w:pPr>
    </w:p>
    <w:p w:rsidR="003105B7" w:rsidRPr="00BC273E" w:rsidRDefault="003105B7" w:rsidP="003105B7">
      <w:pPr>
        <w:pStyle w:val="Standard"/>
        <w:spacing w:line="276" w:lineRule="auto"/>
        <w:rPr>
          <w:rFonts w:ascii="Theinhardt Light" w:hAnsi="Theinhardt Light"/>
        </w:rPr>
      </w:pPr>
      <w:r w:rsidRPr="00BC273E">
        <w:rPr>
          <w:rFonts w:ascii="Theinhardt Light" w:eastAsia="Times New Roman" w:hAnsi="Theinhardt Light" w:cs="Times New Roman"/>
          <w:lang w:eastAsia="pl-PL"/>
        </w:rPr>
        <w:t xml:space="preserve">Bohaterami tegorocznej edycji zatytułowanej „Zawód: Architekt” są architekci, a tematem ich role społeczne oraz wpływ na wygląd i funkcjonalność współczesnego miasta. </w:t>
      </w:r>
      <w:r w:rsidRPr="00BC273E">
        <w:rPr>
          <w:rFonts w:ascii="Theinhardt Light" w:eastAsia="Times New Roman" w:hAnsi="Theinhardt Light" w:cs="Times New Roman"/>
          <w:color w:val="000000"/>
          <w:lang w:eastAsia="pl-PL"/>
        </w:rPr>
        <w:t>Architekci od początku byli współtwórcami oraz ważnymi odbiorcami WARSZAWY W BUDOWIE, ale tym razem to właśnie ich praca zostanie poddana dyskusji. Organizatorzy festiwalu chcą się również przyjrzeć etycznym dyl</w:t>
      </w:r>
      <w:r w:rsidR="007378F9">
        <w:rPr>
          <w:rFonts w:ascii="Theinhardt Light" w:eastAsia="Times New Roman" w:hAnsi="Theinhardt Light" w:cs="Times New Roman"/>
          <w:color w:val="000000"/>
          <w:lang w:eastAsia="pl-PL"/>
        </w:rPr>
        <w:t>ematom nieodłącznie związanym z </w:t>
      </w:r>
      <w:r w:rsidRPr="00BC273E">
        <w:rPr>
          <w:rFonts w:ascii="Theinhardt Light" w:eastAsia="Times New Roman" w:hAnsi="Theinhardt Light" w:cs="Times New Roman"/>
          <w:color w:val="000000"/>
          <w:lang w:eastAsia="pl-PL"/>
        </w:rPr>
        <w:t>uprawianiem zawodu architekta na wolnym rynku.</w:t>
      </w:r>
    </w:p>
    <w:p w:rsidR="00C12B1D" w:rsidRDefault="00C12B1D" w:rsidP="006440F3">
      <w:pPr>
        <w:pStyle w:val="Standard"/>
        <w:spacing w:line="276" w:lineRule="auto"/>
        <w:rPr>
          <w:rFonts w:ascii="Theinhardt Light" w:eastAsia="Times New Roman" w:hAnsi="Theinhardt Light" w:cs="Times New Roman"/>
          <w:b/>
          <w:color w:val="000000"/>
          <w:lang w:eastAsia="pl-PL"/>
        </w:rPr>
      </w:pPr>
    </w:p>
    <w:p w:rsidR="007378F9" w:rsidRPr="00BC273E" w:rsidRDefault="003105B7" w:rsidP="007378F9">
      <w:pPr>
        <w:pStyle w:val="Standard"/>
        <w:spacing w:line="276" w:lineRule="auto"/>
        <w:rPr>
          <w:rFonts w:ascii="Theinhardt Light" w:hAnsi="Theinhardt Light"/>
        </w:rPr>
      </w:pPr>
      <w:r w:rsidRPr="00BC273E">
        <w:rPr>
          <w:rFonts w:ascii="Theinhardt Light" w:hAnsi="Theinhardt Light"/>
        </w:rPr>
        <w:t>Współorganizatorem festiwalu jest Muzeum Historyczne m.st. Warszawy</w:t>
      </w:r>
      <w:r w:rsidR="007378F9">
        <w:rPr>
          <w:rFonts w:ascii="Theinhardt Light" w:hAnsi="Theinhardt Light"/>
        </w:rPr>
        <w:t xml:space="preserve">, </w:t>
      </w:r>
      <w:r w:rsidR="007378F9" w:rsidRPr="00BC273E">
        <w:rPr>
          <w:rFonts w:ascii="Theinhardt Light" w:hAnsi="Theinhardt Light" w:cs="Theinhardt-Light"/>
        </w:rPr>
        <w:t xml:space="preserve">którego działalność od </w:t>
      </w:r>
      <w:r w:rsidR="007378F9">
        <w:rPr>
          <w:rFonts w:ascii="Theinhardt Light" w:hAnsi="Theinhardt Light" w:cs="Theinhardt-Light"/>
        </w:rPr>
        <w:t>założenia</w:t>
      </w:r>
      <w:r w:rsidR="007378F9" w:rsidRPr="00BC273E">
        <w:rPr>
          <w:rFonts w:ascii="Theinhardt Light" w:hAnsi="Theinhardt Light" w:cs="Theinhardt-Light"/>
        </w:rPr>
        <w:t xml:space="preserve"> w 1936 roku budziła żywe z</w:t>
      </w:r>
      <w:r w:rsidR="007378F9">
        <w:rPr>
          <w:rFonts w:ascii="Theinhardt Light" w:hAnsi="Theinhardt Light" w:cs="Theinhardt-Light"/>
        </w:rPr>
        <w:t>ainteresowanie – i podobnie jak </w:t>
      </w:r>
      <w:r w:rsidR="007378F9" w:rsidRPr="00BC273E">
        <w:rPr>
          <w:rFonts w:ascii="Theinhardt Light" w:hAnsi="Theinhardt Light" w:cs="Theinhardt-Light"/>
        </w:rPr>
        <w:t>festiwal – była skierowana przede wszystkim do mieszkańców</w:t>
      </w:r>
      <w:r w:rsidR="007378F9" w:rsidRPr="00BC273E">
        <w:rPr>
          <w:rFonts w:ascii="Theinhardt Light" w:eastAsia="Times New Roman" w:hAnsi="Theinhardt Light"/>
          <w:color w:val="000000"/>
          <w:lang w:eastAsia="pl-PL"/>
        </w:rPr>
        <w:t>.</w:t>
      </w:r>
    </w:p>
    <w:p w:rsidR="007378F9" w:rsidRDefault="003105B7" w:rsidP="007378F9">
      <w:pPr>
        <w:pStyle w:val="Standard"/>
        <w:spacing w:line="276" w:lineRule="auto"/>
        <w:rPr>
          <w:rFonts w:ascii="Theinhardt Light" w:eastAsia="Times New Roman" w:hAnsi="Theinhardt Light"/>
          <w:color w:val="000000"/>
          <w:lang w:eastAsia="pl-PL"/>
        </w:rPr>
      </w:pPr>
      <w:r w:rsidRPr="00BC273E">
        <w:rPr>
          <w:rFonts w:ascii="Theinhardt Light" w:hAnsi="Theinhardt Light"/>
        </w:rPr>
        <w:t xml:space="preserve">Budynki Muzeum, znajdujące się przy Rynku Starego Miasta, uległy prawie całkowitemu zniszczeniu wskutek bombardowań lotniczych i ostrzału </w:t>
      </w:r>
      <w:r w:rsidR="007378F9">
        <w:rPr>
          <w:rFonts w:ascii="Theinhardt Light" w:hAnsi="Theinhardt Light"/>
        </w:rPr>
        <w:t>artyleryjskiego w 1944 roku. Ze </w:t>
      </w:r>
      <w:r w:rsidRPr="00BC273E">
        <w:rPr>
          <w:rFonts w:ascii="Theinhardt Light" w:hAnsi="Theinhardt Light"/>
        </w:rPr>
        <w:t>zniszczeń wojennych ocalało jedynie 105 eksponatów. Po ponad półwieczu muzeum jest ponownie „niezamieszkane” - wszystkie zbiory sukcesywnie opuszczają siedzibę główną aby za trzy lata powrócić do zmodernizowanych wnętrz z nową ekspozycją stałą.</w:t>
      </w:r>
      <w:r w:rsidRPr="00BC273E">
        <w:rPr>
          <w:rFonts w:ascii="Theinhardt Light" w:eastAsia="Times New Roman" w:hAnsi="Theinhardt Light" w:cs="Times New Roman"/>
          <w:lang w:eastAsia="pl-PL"/>
        </w:rPr>
        <w:br/>
      </w:r>
    </w:p>
    <w:p w:rsidR="00C12B1D" w:rsidRPr="007378F9" w:rsidRDefault="00C12B1D" w:rsidP="007378F9">
      <w:pPr>
        <w:pStyle w:val="Standard"/>
        <w:spacing w:line="276" w:lineRule="auto"/>
        <w:rPr>
          <w:rFonts w:ascii="Theinhardt Light" w:hAnsi="Theinhardt Light"/>
        </w:rPr>
      </w:pPr>
      <w:r w:rsidRPr="00BC273E">
        <w:rPr>
          <w:rFonts w:ascii="Theinhardt Light" w:eastAsia="Times New Roman" w:hAnsi="Theinhardt Light"/>
          <w:color w:val="000000"/>
          <w:lang w:eastAsia="pl-PL"/>
        </w:rPr>
        <w:lastRenderedPageBreak/>
        <w:t>WARSZAWA W BUDOWIE chce być festiwalem praktycznym i wspólnie z uczestnikami tworzyć instrukcję obsługi stolicy. Program został zaprojektowany w taki sposób, by nie tylko udostępniać wiedzę, ale też wskazywać sposoby jej wykorzystania oraz podnosić jakość miejskiego życia. Ma zachęcać do aktywnego ucz</w:t>
      </w:r>
      <w:r w:rsidR="007378F9">
        <w:rPr>
          <w:rFonts w:ascii="Theinhardt Light" w:eastAsia="Times New Roman" w:hAnsi="Theinhardt Light"/>
          <w:color w:val="000000"/>
          <w:lang w:eastAsia="pl-PL"/>
        </w:rPr>
        <w:t>estnictwa w życiu Warszawy oraz </w:t>
      </w:r>
      <w:r w:rsidRPr="00BC273E">
        <w:rPr>
          <w:rFonts w:ascii="Theinhardt Light" w:eastAsia="Times New Roman" w:hAnsi="Theinhardt Light"/>
          <w:color w:val="000000"/>
          <w:lang w:eastAsia="pl-PL"/>
        </w:rPr>
        <w:t xml:space="preserve">do zabierania głosu w ważnych dla jego przestrzeni sprawach. </w:t>
      </w:r>
      <w:r w:rsidR="001A57FE" w:rsidRPr="00BC273E">
        <w:rPr>
          <w:rFonts w:ascii="Theinhardt Light" w:hAnsi="Theinhardt Light" w:cs="Theinhardt-Light"/>
        </w:rPr>
        <w:t>Dzięki czemu w nowym świetle będzie można zobaczyć problemy własnej ulicy czy wspólnoty mieszkaniowej</w:t>
      </w:r>
      <w:r w:rsidRPr="00BC273E">
        <w:rPr>
          <w:rFonts w:ascii="Theinhardt Light" w:eastAsia="Times New Roman" w:hAnsi="Theinhardt Light"/>
          <w:color w:val="000000"/>
          <w:lang w:eastAsia="pl-PL"/>
        </w:rPr>
        <w:t>.</w:t>
      </w:r>
    </w:p>
    <w:p w:rsidR="00C12B1D" w:rsidRPr="00BC273E" w:rsidRDefault="00C12B1D" w:rsidP="006440F3">
      <w:pPr>
        <w:pStyle w:val="Standard"/>
        <w:spacing w:line="276" w:lineRule="auto"/>
        <w:rPr>
          <w:rFonts w:ascii="Theinhardt Light" w:eastAsia="Times New Roman" w:hAnsi="Theinhardt Light" w:cs="Times New Roman"/>
          <w:color w:val="000000"/>
          <w:lang w:eastAsia="pl-PL"/>
        </w:rPr>
      </w:pPr>
    </w:p>
    <w:p w:rsidR="00C12B1D" w:rsidRPr="00BC273E" w:rsidRDefault="00C12B1D" w:rsidP="006440F3">
      <w:pPr>
        <w:pStyle w:val="Standard"/>
        <w:spacing w:line="276" w:lineRule="auto"/>
        <w:rPr>
          <w:rFonts w:ascii="Theinhardt Light" w:eastAsia="Times New Roman" w:hAnsi="Theinhardt Light" w:cs="Times New Roman"/>
          <w:lang w:eastAsia="pl-PL"/>
        </w:rPr>
      </w:pPr>
    </w:p>
    <w:p w:rsidR="00C12B1D" w:rsidRPr="00BC273E" w:rsidRDefault="00C747CE" w:rsidP="006440F3">
      <w:pPr>
        <w:rPr>
          <w:rFonts w:ascii="Theinhardt Light" w:hAnsi="Theinhardt Light"/>
          <w:sz w:val="24"/>
          <w:szCs w:val="24"/>
        </w:rPr>
      </w:pPr>
      <w:r w:rsidRPr="00BC273E">
        <w:rPr>
          <w:rFonts w:ascii="Theinhardt Light" w:hAnsi="Theinhardt Light"/>
          <w:sz w:val="24"/>
          <w:szCs w:val="24"/>
        </w:rPr>
        <w:br/>
      </w:r>
    </w:p>
    <w:p w:rsidR="00C747CE" w:rsidRPr="00A82854" w:rsidRDefault="00C747CE" w:rsidP="00C747CE">
      <w:pPr>
        <w:spacing w:line="240" w:lineRule="auto"/>
        <w:rPr>
          <w:rFonts w:ascii="Theinhardt Medium" w:hAnsi="Theinhardt Medium"/>
          <w:sz w:val="24"/>
          <w:szCs w:val="24"/>
        </w:rPr>
      </w:pPr>
      <w:r w:rsidRPr="00A82854">
        <w:rPr>
          <w:rFonts w:ascii="Theinhardt Medium" w:hAnsi="Theinhardt Medium"/>
          <w:sz w:val="24"/>
          <w:szCs w:val="24"/>
        </w:rPr>
        <w:t>KURATORZY FESTIWALU</w:t>
      </w:r>
    </w:p>
    <w:p w:rsidR="00E91B6A" w:rsidRPr="00A82854" w:rsidRDefault="00E91B6A" w:rsidP="00C747CE">
      <w:pPr>
        <w:spacing w:line="240" w:lineRule="auto"/>
        <w:rPr>
          <w:rFonts w:ascii="Theinhardt Light" w:hAnsi="Theinhardt Light"/>
          <w:sz w:val="24"/>
          <w:szCs w:val="24"/>
        </w:rPr>
      </w:pPr>
      <w:r w:rsidRPr="00A82854">
        <w:rPr>
          <w:rFonts w:ascii="Theinhardt Light" w:hAnsi="Theinhardt Light"/>
          <w:sz w:val="24"/>
          <w:szCs w:val="24"/>
        </w:rPr>
        <w:t>Tomasz Fudala, Stefanie Peter</w:t>
      </w:r>
    </w:p>
    <w:p w:rsidR="00C747CE" w:rsidRPr="00A82854" w:rsidRDefault="00C747CE" w:rsidP="00C747CE">
      <w:pPr>
        <w:spacing w:line="240" w:lineRule="auto"/>
        <w:rPr>
          <w:rFonts w:ascii="Theinhardt Medium" w:hAnsi="Theinhardt Medium"/>
          <w:sz w:val="24"/>
          <w:szCs w:val="24"/>
        </w:rPr>
      </w:pPr>
      <w:r w:rsidRPr="00A82854">
        <w:rPr>
          <w:rFonts w:ascii="Theinhardt Medium" w:hAnsi="Theinhardt Medium"/>
          <w:sz w:val="24"/>
          <w:szCs w:val="24"/>
        </w:rPr>
        <w:t>PRODUCENT</w:t>
      </w:r>
      <w:r w:rsidR="00C12B1D">
        <w:rPr>
          <w:rFonts w:ascii="Theinhardt Medium" w:hAnsi="Theinhardt Medium"/>
          <w:sz w:val="24"/>
          <w:szCs w:val="24"/>
        </w:rPr>
        <w:t xml:space="preserve"> ARTYSTYCZNY</w:t>
      </w:r>
      <w:r w:rsidRPr="00A82854">
        <w:rPr>
          <w:rFonts w:ascii="Theinhardt Medium" w:hAnsi="Theinhardt Medium"/>
          <w:sz w:val="24"/>
          <w:szCs w:val="24"/>
        </w:rPr>
        <w:t xml:space="preserve"> FESTIWALU</w:t>
      </w:r>
    </w:p>
    <w:p w:rsidR="00E91B6A" w:rsidRDefault="00E91B6A" w:rsidP="00C747CE">
      <w:pPr>
        <w:spacing w:line="240" w:lineRule="auto"/>
        <w:rPr>
          <w:rFonts w:ascii="Theinhardt Light" w:hAnsi="Theinhardt Light"/>
          <w:sz w:val="24"/>
          <w:szCs w:val="24"/>
        </w:rPr>
      </w:pPr>
      <w:r w:rsidRPr="00A82854">
        <w:rPr>
          <w:rFonts w:ascii="Theinhardt Light" w:hAnsi="Theinhardt Light"/>
          <w:sz w:val="24"/>
          <w:szCs w:val="24"/>
        </w:rPr>
        <w:t>Katarzyna Białach</w:t>
      </w:r>
    </w:p>
    <w:p w:rsidR="00C12B1D" w:rsidRPr="00C12B1D" w:rsidRDefault="00C12B1D" w:rsidP="00C747CE">
      <w:pPr>
        <w:spacing w:line="240" w:lineRule="auto"/>
        <w:rPr>
          <w:rFonts w:ascii="Theinhardt Medium" w:hAnsi="Theinhardt Medium"/>
          <w:sz w:val="24"/>
          <w:szCs w:val="24"/>
        </w:rPr>
      </w:pPr>
      <w:r w:rsidRPr="00C12B1D">
        <w:rPr>
          <w:rFonts w:ascii="Theinhardt Medium" w:hAnsi="Theinhardt Medium"/>
          <w:sz w:val="24"/>
          <w:szCs w:val="24"/>
        </w:rPr>
        <w:t>PRODUCENT WYSTAWY</w:t>
      </w:r>
    </w:p>
    <w:p w:rsidR="00C12B1D" w:rsidRDefault="00C12B1D" w:rsidP="00C747CE">
      <w:pPr>
        <w:spacing w:line="240" w:lineRule="auto"/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sz w:val="24"/>
          <w:szCs w:val="24"/>
        </w:rPr>
        <w:t>Joanna Trytek</w:t>
      </w:r>
    </w:p>
    <w:p w:rsidR="00EC527C" w:rsidRPr="00C12B1D" w:rsidRDefault="00EC527C" w:rsidP="00EC527C">
      <w:pPr>
        <w:spacing w:line="240" w:lineRule="auto"/>
        <w:rPr>
          <w:rFonts w:ascii="Theinhardt Medium" w:hAnsi="Theinhardt Medium"/>
          <w:sz w:val="24"/>
          <w:szCs w:val="24"/>
        </w:rPr>
      </w:pPr>
      <w:r w:rsidRPr="00C12B1D">
        <w:rPr>
          <w:rFonts w:ascii="Theinhardt Medium" w:hAnsi="Theinhardt Medium"/>
          <w:sz w:val="24"/>
          <w:szCs w:val="24"/>
        </w:rPr>
        <w:t>PR</w:t>
      </w:r>
      <w:r>
        <w:rPr>
          <w:rFonts w:ascii="Theinhardt Medium" w:hAnsi="Theinhardt Medium"/>
          <w:sz w:val="24"/>
          <w:szCs w:val="24"/>
        </w:rPr>
        <w:t>OJEKT</w:t>
      </w:r>
      <w:r w:rsidRPr="00C12B1D">
        <w:rPr>
          <w:rFonts w:ascii="Theinhardt Medium" w:hAnsi="Theinhardt Medium"/>
          <w:sz w:val="24"/>
          <w:szCs w:val="24"/>
        </w:rPr>
        <w:t xml:space="preserve"> WYSTAWY</w:t>
      </w:r>
    </w:p>
    <w:p w:rsidR="00EC527C" w:rsidRPr="00A82854" w:rsidRDefault="00EC527C" w:rsidP="00EC527C">
      <w:pPr>
        <w:spacing w:line="240" w:lineRule="auto"/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sz w:val="24"/>
          <w:szCs w:val="24"/>
        </w:rPr>
        <w:t>137kilo</w:t>
      </w:r>
    </w:p>
    <w:tbl>
      <w:tblPr>
        <w:tblStyle w:val="Tabela-Siatka"/>
        <w:tblpPr w:leftFromText="141" w:rightFromText="141" w:vertAnchor="text" w:horzAnchor="margin" w:tblpXSpec="center" w:tblpY="590"/>
        <w:tblW w:w="9316" w:type="dxa"/>
        <w:tblLook w:val="04A0" w:firstRow="1" w:lastRow="0" w:firstColumn="1" w:lastColumn="0" w:noHBand="0" w:noVBand="1"/>
      </w:tblPr>
      <w:tblGrid>
        <w:gridCol w:w="4658"/>
        <w:gridCol w:w="4658"/>
      </w:tblGrid>
      <w:tr w:rsidR="006440F3" w:rsidRPr="006440F3" w:rsidTr="006440F3">
        <w:trPr>
          <w:trHeight w:val="243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6440F3" w:rsidRPr="006440F3" w:rsidRDefault="007378F9" w:rsidP="006440F3">
            <w:pPr>
              <w:spacing w:after="0" w:line="240" w:lineRule="auto"/>
              <w:rPr>
                <w:rFonts w:ascii="Theinhardt Light" w:hAnsi="Theinhardt Light"/>
                <w:b/>
                <w:sz w:val="24"/>
                <w:szCs w:val="24"/>
              </w:rPr>
            </w:pPr>
            <w:r>
              <w:rPr>
                <w:rFonts w:ascii="Theinhardt Light" w:hAnsi="Theinhardt Light"/>
                <w:b/>
                <w:sz w:val="24"/>
                <w:szCs w:val="24"/>
              </w:rPr>
              <w:t>Muzeum Sztuki Nowoczesnej w </w:t>
            </w:r>
            <w:r w:rsidR="006440F3" w:rsidRPr="006440F3">
              <w:rPr>
                <w:rFonts w:ascii="Theinhardt Light" w:hAnsi="Theinhardt Light"/>
                <w:b/>
                <w:sz w:val="24"/>
                <w:szCs w:val="24"/>
              </w:rPr>
              <w:t>Warszawie</w:t>
            </w:r>
          </w:p>
          <w:p w:rsidR="006440F3" w:rsidRPr="006440F3" w:rsidRDefault="006440F3" w:rsidP="006440F3">
            <w:pPr>
              <w:spacing w:after="0" w:line="240" w:lineRule="auto"/>
              <w:rPr>
                <w:rFonts w:ascii="Theinhardt Light" w:hAnsi="Theinhardt Light"/>
                <w:sz w:val="24"/>
                <w:szCs w:val="24"/>
              </w:rPr>
            </w:pPr>
            <w:r w:rsidRPr="006440F3">
              <w:rPr>
                <w:rFonts w:ascii="Theinhardt Light" w:hAnsi="Theinhardt Light"/>
                <w:sz w:val="24"/>
                <w:szCs w:val="24"/>
              </w:rPr>
              <w:t>ul. Pańska 3</w:t>
            </w:r>
          </w:p>
          <w:p w:rsidR="006440F3" w:rsidRPr="006440F3" w:rsidRDefault="006440F3" w:rsidP="006440F3">
            <w:pPr>
              <w:spacing w:after="0" w:line="240" w:lineRule="auto"/>
              <w:rPr>
                <w:rFonts w:ascii="Theinhardt Light" w:hAnsi="Theinhardt Light"/>
                <w:sz w:val="24"/>
                <w:szCs w:val="24"/>
              </w:rPr>
            </w:pPr>
            <w:r w:rsidRPr="006440F3">
              <w:rPr>
                <w:rFonts w:ascii="Theinhardt Light" w:hAnsi="Theinhardt Light"/>
                <w:sz w:val="24"/>
                <w:szCs w:val="24"/>
              </w:rPr>
              <w:t>00-124 Warszawa</w:t>
            </w:r>
          </w:p>
          <w:p w:rsidR="006440F3" w:rsidRPr="006440F3" w:rsidRDefault="006440F3" w:rsidP="006440F3">
            <w:pPr>
              <w:spacing w:after="0" w:line="240" w:lineRule="auto"/>
              <w:rPr>
                <w:rFonts w:ascii="Theinhardt Light" w:hAnsi="Theinhardt Light"/>
                <w:sz w:val="24"/>
                <w:szCs w:val="24"/>
              </w:rPr>
            </w:pPr>
          </w:p>
          <w:p w:rsidR="006440F3" w:rsidRPr="006440F3" w:rsidRDefault="006440F3" w:rsidP="006440F3">
            <w:pPr>
              <w:spacing w:after="0" w:line="240" w:lineRule="auto"/>
              <w:rPr>
                <w:rFonts w:ascii="Theinhardt Light" w:hAnsi="Theinhardt Light"/>
                <w:sz w:val="24"/>
                <w:szCs w:val="24"/>
              </w:rPr>
            </w:pPr>
            <w:r w:rsidRPr="006440F3">
              <w:rPr>
                <w:rFonts w:ascii="Theinhardt Light" w:hAnsi="Theinhardt Light"/>
                <w:sz w:val="24"/>
                <w:szCs w:val="24"/>
              </w:rPr>
              <w:t>+48 22 596 40 10</w:t>
            </w:r>
          </w:p>
          <w:p w:rsidR="006440F3" w:rsidRPr="006440F3" w:rsidRDefault="006440F3" w:rsidP="006440F3">
            <w:pPr>
              <w:tabs>
                <w:tab w:val="left" w:pos="2430"/>
              </w:tabs>
              <w:spacing w:line="360" w:lineRule="auto"/>
              <w:rPr>
                <w:rFonts w:ascii="Theinhardt Light" w:hAnsi="Theinhardt Light"/>
                <w:sz w:val="24"/>
                <w:szCs w:val="24"/>
              </w:rPr>
            </w:pPr>
            <w:r w:rsidRPr="006440F3">
              <w:rPr>
                <w:rFonts w:ascii="Theinhardt Light" w:hAnsi="Theinhardt Light"/>
                <w:sz w:val="24"/>
                <w:szCs w:val="24"/>
              </w:rPr>
              <w:t>www.artmuseum.pl</w:t>
            </w:r>
            <w:r w:rsidRPr="006440F3">
              <w:rPr>
                <w:rFonts w:ascii="Theinhardt Light" w:hAnsi="Theinhardt Light"/>
                <w:sz w:val="24"/>
                <w:szCs w:val="24"/>
              </w:rPr>
              <w:tab/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7378F9" w:rsidRDefault="007378F9" w:rsidP="006440F3">
            <w:pPr>
              <w:spacing w:after="0" w:line="240" w:lineRule="auto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  <w:r>
              <w:rPr>
                <w:rFonts w:ascii="Theinhardt Light" w:hAnsi="Theinhardt Light"/>
                <w:b/>
                <w:sz w:val="24"/>
                <w:szCs w:val="24"/>
              </w:rPr>
              <w:t>Muzeum Historyczne</w:t>
            </w:r>
          </w:p>
          <w:p w:rsidR="006440F3" w:rsidRPr="006440F3" w:rsidRDefault="007378F9" w:rsidP="006440F3">
            <w:pPr>
              <w:spacing w:after="0" w:line="240" w:lineRule="auto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  <w:r>
              <w:rPr>
                <w:rFonts w:ascii="Theinhardt Light" w:hAnsi="Theinhardt Light"/>
                <w:b/>
                <w:sz w:val="24"/>
                <w:szCs w:val="24"/>
              </w:rPr>
              <w:t>Miasta Stołecznego</w:t>
            </w:r>
            <w:bookmarkStart w:id="0" w:name="_GoBack"/>
            <w:bookmarkEnd w:id="0"/>
            <w:r w:rsidR="006440F3" w:rsidRPr="006440F3">
              <w:rPr>
                <w:rFonts w:ascii="Theinhardt Light" w:hAnsi="Theinhardt Light"/>
                <w:b/>
                <w:sz w:val="24"/>
                <w:szCs w:val="24"/>
              </w:rPr>
              <w:t xml:space="preserve"> Warszawy</w:t>
            </w:r>
          </w:p>
          <w:p w:rsidR="006440F3" w:rsidRPr="006440F3" w:rsidRDefault="006440F3" w:rsidP="006440F3">
            <w:pPr>
              <w:spacing w:after="0" w:line="240" w:lineRule="auto"/>
              <w:jc w:val="right"/>
              <w:rPr>
                <w:rFonts w:ascii="Theinhardt Light" w:hAnsi="Theinhardt Light"/>
                <w:sz w:val="24"/>
                <w:szCs w:val="24"/>
              </w:rPr>
            </w:pPr>
            <w:r w:rsidRPr="006440F3">
              <w:rPr>
                <w:rFonts w:ascii="Theinhardt Light" w:hAnsi="Theinhardt Light"/>
                <w:sz w:val="24"/>
                <w:szCs w:val="24"/>
              </w:rPr>
              <w:t>Rynek Starego Miasta 28-42</w:t>
            </w:r>
          </w:p>
          <w:p w:rsidR="006440F3" w:rsidRPr="006440F3" w:rsidRDefault="006440F3" w:rsidP="006440F3">
            <w:pPr>
              <w:spacing w:after="0" w:line="240" w:lineRule="auto"/>
              <w:jc w:val="right"/>
              <w:rPr>
                <w:rFonts w:ascii="Theinhardt Light" w:hAnsi="Theinhardt Light"/>
                <w:sz w:val="24"/>
                <w:szCs w:val="24"/>
              </w:rPr>
            </w:pPr>
            <w:r w:rsidRPr="006440F3">
              <w:rPr>
                <w:rFonts w:ascii="Theinhardt Light" w:hAnsi="Theinhardt Light"/>
                <w:sz w:val="24"/>
                <w:szCs w:val="24"/>
              </w:rPr>
              <w:t xml:space="preserve">00-272 Warszawa </w:t>
            </w:r>
          </w:p>
          <w:p w:rsidR="006440F3" w:rsidRPr="006440F3" w:rsidRDefault="006440F3" w:rsidP="006440F3">
            <w:pPr>
              <w:spacing w:after="0" w:line="240" w:lineRule="auto"/>
              <w:jc w:val="right"/>
              <w:rPr>
                <w:rFonts w:ascii="Theinhardt Light" w:hAnsi="Theinhardt Light"/>
                <w:sz w:val="24"/>
                <w:szCs w:val="24"/>
              </w:rPr>
            </w:pPr>
          </w:p>
          <w:p w:rsidR="006440F3" w:rsidRPr="006440F3" w:rsidRDefault="006440F3" w:rsidP="006440F3">
            <w:pPr>
              <w:spacing w:after="0" w:line="240" w:lineRule="auto"/>
              <w:jc w:val="right"/>
              <w:rPr>
                <w:rFonts w:ascii="Theinhardt Light" w:hAnsi="Theinhardt Light"/>
                <w:sz w:val="24"/>
                <w:szCs w:val="24"/>
              </w:rPr>
            </w:pPr>
            <w:r w:rsidRPr="006440F3">
              <w:rPr>
                <w:rFonts w:ascii="Theinhardt Light" w:hAnsi="Theinhardt Light"/>
                <w:sz w:val="24"/>
                <w:szCs w:val="24"/>
              </w:rPr>
              <w:t xml:space="preserve">+48 22 635 16 25 </w:t>
            </w:r>
          </w:p>
          <w:p w:rsidR="006440F3" w:rsidRPr="006440F3" w:rsidRDefault="006440F3" w:rsidP="006440F3">
            <w:pPr>
              <w:spacing w:after="0" w:line="240" w:lineRule="auto"/>
              <w:jc w:val="right"/>
              <w:rPr>
                <w:rFonts w:ascii="Theinhardt Light" w:hAnsi="Theinhardt Light"/>
                <w:sz w:val="24"/>
                <w:szCs w:val="24"/>
              </w:rPr>
            </w:pPr>
            <w:r w:rsidRPr="006440F3">
              <w:rPr>
                <w:rFonts w:ascii="Theinhardt Light" w:hAnsi="Theinhardt Light"/>
                <w:sz w:val="24"/>
                <w:szCs w:val="24"/>
              </w:rPr>
              <w:t>www.mhw.pl</w:t>
            </w:r>
          </w:p>
        </w:tc>
      </w:tr>
    </w:tbl>
    <w:p w:rsidR="00BC273E" w:rsidRPr="006440F3" w:rsidRDefault="00BC273E" w:rsidP="00BC273E">
      <w:pPr>
        <w:spacing w:line="240" w:lineRule="auto"/>
        <w:rPr>
          <w:rFonts w:ascii="Theinhardt Medium" w:hAnsi="Theinhardt Medium"/>
          <w:sz w:val="24"/>
          <w:szCs w:val="24"/>
        </w:rPr>
      </w:pPr>
      <w:r w:rsidRPr="006440F3">
        <w:rPr>
          <w:rFonts w:ascii="Theinhardt Medium" w:hAnsi="Theinhardt Medium"/>
          <w:sz w:val="24"/>
          <w:szCs w:val="24"/>
        </w:rPr>
        <w:t>ORGANIZATORZY FESTIWALU</w:t>
      </w:r>
    </w:p>
    <w:sectPr w:rsidR="00BC273E" w:rsidRPr="0064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36" w:rsidRDefault="00197F36" w:rsidP="00E91B6A">
      <w:pPr>
        <w:spacing w:after="0" w:line="240" w:lineRule="auto"/>
      </w:pPr>
      <w:r>
        <w:separator/>
      </w:r>
    </w:p>
  </w:endnote>
  <w:endnote w:type="continuationSeparator" w:id="0">
    <w:p w:rsidR="00197F36" w:rsidRDefault="00197F36" w:rsidP="00E9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arsaw">
    <w:panose1 w:val="02000504000000020003"/>
    <w:charset w:val="EE"/>
    <w:family w:val="auto"/>
    <w:pitch w:val="variable"/>
    <w:sig w:usb0="A000022F" w:usb1="4000004B" w:usb2="00000000" w:usb3="00000000" w:csb0="00000097" w:csb1="00000000"/>
  </w:font>
  <w:font w:name="Theinhardt Light">
    <w:panose1 w:val="00000000000000000000"/>
    <w:charset w:val="00"/>
    <w:family w:val="swiss"/>
    <w:notTrueType/>
    <w:pitch w:val="variable"/>
    <w:sig w:usb0="A00000AF" w:usb1="5000206A" w:usb2="00000000" w:usb3="00000000" w:csb0="00000093" w:csb1="00000000"/>
  </w:font>
  <w:font w:name="Theinhardt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heinhardt Medium">
    <w:panose1 w:val="00000000000000000000"/>
    <w:charset w:val="00"/>
    <w:family w:val="swiss"/>
    <w:notTrueType/>
    <w:pitch w:val="variable"/>
    <w:sig w:usb0="A00000AF" w:usb1="50002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36" w:rsidRDefault="00197F36" w:rsidP="00E91B6A">
      <w:pPr>
        <w:spacing w:after="0" w:line="240" w:lineRule="auto"/>
      </w:pPr>
      <w:r>
        <w:separator/>
      </w:r>
    </w:p>
  </w:footnote>
  <w:footnote w:type="continuationSeparator" w:id="0">
    <w:p w:rsidR="00197F36" w:rsidRDefault="00197F36" w:rsidP="00E9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4426E"/>
    <w:multiLevelType w:val="hybridMultilevel"/>
    <w:tmpl w:val="A178F05C"/>
    <w:lvl w:ilvl="0" w:tplc="D260503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A0"/>
    <w:rsid w:val="00197F36"/>
    <w:rsid w:val="001A57FE"/>
    <w:rsid w:val="001D08A1"/>
    <w:rsid w:val="00223550"/>
    <w:rsid w:val="0026278D"/>
    <w:rsid w:val="003105B7"/>
    <w:rsid w:val="00506114"/>
    <w:rsid w:val="006440F3"/>
    <w:rsid w:val="007378F9"/>
    <w:rsid w:val="00880DAE"/>
    <w:rsid w:val="008B0187"/>
    <w:rsid w:val="009F0102"/>
    <w:rsid w:val="00A82854"/>
    <w:rsid w:val="00A839A0"/>
    <w:rsid w:val="00AC4A6F"/>
    <w:rsid w:val="00B31424"/>
    <w:rsid w:val="00BC273E"/>
    <w:rsid w:val="00C12B1D"/>
    <w:rsid w:val="00C747CE"/>
    <w:rsid w:val="00E056E3"/>
    <w:rsid w:val="00E5027C"/>
    <w:rsid w:val="00E91B6A"/>
    <w:rsid w:val="00EC527C"/>
    <w:rsid w:val="00EE7F30"/>
    <w:rsid w:val="00F6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2E054-BA58-4626-8D9C-56CAD803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9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B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B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B6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7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12B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525F-A984-4AC4-8DF1-C6AF0357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m.gornicka</dc:creator>
  <cp:keywords/>
  <dc:description/>
  <cp:lastModifiedBy>m.gornicka</cp:lastModifiedBy>
  <cp:revision>12</cp:revision>
  <dcterms:created xsi:type="dcterms:W3CDTF">2013-08-06T09:01:00Z</dcterms:created>
  <dcterms:modified xsi:type="dcterms:W3CDTF">2013-08-08T10:34:00Z</dcterms:modified>
</cp:coreProperties>
</file>