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70"/>
      </w:tblGrid>
      <w:tr w:rsidR="000A0141" w:rsidTr="00D17FA7">
        <w:tc>
          <w:tcPr>
            <w:tcW w:w="3402" w:type="dxa"/>
          </w:tcPr>
          <w:p w:rsidR="000A0141" w:rsidRDefault="000A0141">
            <w:pPr>
              <w:widowControl w:val="0"/>
              <w:rPr>
                <w:color w:val="000000"/>
              </w:rPr>
            </w:pPr>
            <w:r>
              <w:rPr>
                <w:rFonts w:ascii="Theinhardt Light" w:eastAsia="Theinhardt Light" w:hAnsi="Theinhardt Light" w:cs="Theinhardt Light"/>
                <w:noProof/>
              </w:rPr>
              <w:drawing>
                <wp:inline distT="0" distB="0" distL="0" distR="0" wp14:anchorId="331CE4D7" wp14:editId="7683EB30">
                  <wp:extent cx="990600" cy="2428875"/>
                  <wp:effectExtent l="0" t="0" r="0" b="9525"/>
                  <wp:docPr id="8" name="image1.png" descr="logo_Muzeum_PL_wysokie_M_HQ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logo_Muzeum_PL_wysokie_M_HQ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2428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0A0141" w:rsidRDefault="00D17FA7" w:rsidP="00D17FA7">
            <w:pPr>
              <w:jc w:val="right"/>
              <w:rPr>
                <w:rFonts w:ascii="Theinhardt Light" w:eastAsia="Theinhardt Light" w:hAnsi="Theinhardt Light" w:cs="Theinhardt Light"/>
              </w:rPr>
            </w:pPr>
            <w:r>
              <w:rPr>
                <w:rFonts w:ascii="Theinhardt Light" w:eastAsia="Theinhardt Light" w:hAnsi="Theinhardt Light" w:cs="Theinhardt Light"/>
              </w:rPr>
              <w:t xml:space="preserve">Press Info, </w:t>
            </w:r>
            <w:r w:rsidR="000A0141">
              <w:rPr>
                <w:rFonts w:ascii="Theinhardt Light" w:eastAsia="Theinhardt Light" w:hAnsi="Theinhardt Light" w:cs="Theinhardt Light"/>
              </w:rPr>
              <w:t>01.09.2021</w:t>
            </w:r>
          </w:p>
          <w:p w:rsidR="000A0141" w:rsidRDefault="000A0141" w:rsidP="000A0141">
            <w:pPr>
              <w:rPr>
                <w:rFonts w:ascii="Theinhardt Light" w:eastAsia="Theinhardt Light" w:hAnsi="Theinhardt Light" w:cs="Theinhardt Light"/>
              </w:rPr>
            </w:pPr>
          </w:p>
          <w:p w:rsidR="00D17FA7" w:rsidRDefault="00D17FA7" w:rsidP="00D17FA7">
            <w:pPr>
              <w:jc w:val="right"/>
              <w:rPr>
                <w:rFonts w:ascii="Theinhardt Light" w:eastAsia="Theinhardt Light" w:hAnsi="Theinhardt Light" w:cs="Theinhardt Light"/>
                <w:b/>
                <w:sz w:val="36"/>
                <w:szCs w:val="36"/>
              </w:rPr>
            </w:pPr>
            <w:r>
              <w:rPr>
                <w:rFonts w:ascii="Theinhardt Light" w:eastAsia="Theinhardt Light" w:hAnsi="Theinhardt Light" w:cs="Theinhardt Light"/>
                <w:b/>
                <w:sz w:val="36"/>
                <w:szCs w:val="36"/>
              </w:rPr>
              <w:t xml:space="preserve">How to </w:t>
            </w:r>
            <w:proofErr w:type="spellStart"/>
            <w:r>
              <w:rPr>
                <w:rFonts w:ascii="Theinhardt Light" w:eastAsia="Theinhardt Light" w:hAnsi="Theinhardt Light" w:cs="Theinhardt Light"/>
                <w:b/>
                <w:sz w:val="36"/>
                <w:szCs w:val="36"/>
              </w:rPr>
              <w:t>Make</w:t>
            </w:r>
            <w:proofErr w:type="spellEnd"/>
            <w:r>
              <w:rPr>
                <w:rFonts w:ascii="Theinhardt Light" w:eastAsia="Theinhardt Light" w:hAnsi="Theinhardt Light" w:cs="Theinhardt Light"/>
                <w:b/>
                <w:sz w:val="36"/>
                <w:szCs w:val="36"/>
              </w:rPr>
              <w:t xml:space="preserve"> a School?</w:t>
            </w:r>
          </w:p>
          <w:p w:rsidR="000A0141" w:rsidRDefault="000A0141" w:rsidP="000A0141">
            <w:pPr>
              <w:jc w:val="right"/>
              <w:rPr>
                <w:rFonts w:ascii="Theinhardt Light" w:eastAsia="Theinhardt Light" w:hAnsi="Theinhardt Light" w:cs="Theinhardt Light"/>
                <w:b/>
                <w:sz w:val="36"/>
                <w:szCs w:val="36"/>
              </w:rPr>
            </w:pPr>
          </w:p>
          <w:p w:rsidR="00D17FA7" w:rsidRDefault="00D17FA7" w:rsidP="00D17FA7">
            <w:pPr>
              <w:jc w:val="right"/>
              <w:rPr>
                <w:rFonts w:ascii="Theinhardt Light" w:eastAsia="Theinhardt Light" w:hAnsi="Theinhardt Light" w:cs="Theinhardt Light"/>
                <w:b/>
                <w:sz w:val="36"/>
                <w:szCs w:val="36"/>
              </w:rPr>
            </w:pPr>
            <w:r>
              <w:rPr>
                <w:rFonts w:ascii="Theinhardt Light" w:eastAsia="Theinhardt Light" w:hAnsi="Theinhardt Light" w:cs="Theinhardt Light"/>
                <w:b/>
                <w:sz w:val="36"/>
                <w:szCs w:val="36"/>
              </w:rPr>
              <w:t>13</w:t>
            </w:r>
            <w:r>
              <w:rPr>
                <w:rFonts w:ascii="Theinhardt Light" w:eastAsia="Theinhardt Light" w:hAnsi="Theinhardt Light" w:cs="Theinhardt Light"/>
                <w:b/>
                <w:sz w:val="36"/>
                <w:szCs w:val="36"/>
                <w:vertAlign w:val="superscript"/>
              </w:rPr>
              <w:t>th</w:t>
            </w:r>
            <w:r>
              <w:rPr>
                <w:rFonts w:ascii="Theinhardt Light" w:eastAsia="Theinhardt Light" w:hAnsi="Theinhardt Light" w:cs="Theinhardt Light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heinhardt Light" w:eastAsia="Theinhardt Light" w:hAnsi="Theinhardt Light" w:cs="Theinhardt Light"/>
                <w:b/>
                <w:sz w:val="36"/>
                <w:szCs w:val="36"/>
              </w:rPr>
              <w:t>edition</w:t>
            </w:r>
            <w:proofErr w:type="spellEnd"/>
            <w:r>
              <w:rPr>
                <w:rFonts w:ascii="Theinhardt Light" w:eastAsia="Theinhardt Light" w:hAnsi="Theinhardt Light" w:cs="Theinhardt Light"/>
                <w:b/>
                <w:sz w:val="36"/>
                <w:szCs w:val="36"/>
              </w:rPr>
              <w:t xml:space="preserve"> of the</w:t>
            </w:r>
          </w:p>
          <w:p w:rsidR="00D17FA7" w:rsidRDefault="00D17FA7" w:rsidP="00D17FA7">
            <w:pPr>
              <w:jc w:val="right"/>
              <w:rPr>
                <w:rFonts w:ascii="Theinhardt Light" w:eastAsia="Theinhardt Light" w:hAnsi="Theinhardt Light" w:cs="Theinhardt Light"/>
                <w:b/>
                <w:sz w:val="36"/>
                <w:szCs w:val="36"/>
              </w:rPr>
            </w:pPr>
            <w:r>
              <w:rPr>
                <w:rFonts w:ascii="Theinhardt Light" w:eastAsia="Theinhardt Light" w:hAnsi="Theinhardt Light" w:cs="Theinhardt Light"/>
                <w:b/>
                <w:sz w:val="36"/>
                <w:szCs w:val="36"/>
              </w:rPr>
              <w:t xml:space="preserve">WARSAW UNDER </w:t>
            </w:r>
            <w:r>
              <w:rPr>
                <w:rFonts w:ascii="Theinhardt Light" w:eastAsia="Theinhardt Light" w:hAnsi="Theinhardt Light" w:cs="Theinhardt Light"/>
                <w:b/>
                <w:sz w:val="36"/>
                <w:szCs w:val="36"/>
              </w:rPr>
              <w:t xml:space="preserve">CONSTRUCTION </w:t>
            </w:r>
            <w:proofErr w:type="spellStart"/>
            <w:r>
              <w:rPr>
                <w:rFonts w:ascii="Theinhardt Light" w:eastAsia="Theinhardt Light" w:hAnsi="Theinhardt Light" w:cs="Theinhardt Light"/>
                <w:b/>
                <w:sz w:val="36"/>
                <w:szCs w:val="36"/>
              </w:rPr>
              <w:t>festival</w:t>
            </w:r>
            <w:proofErr w:type="spellEnd"/>
          </w:p>
          <w:p w:rsidR="000A0141" w:rsidRDefault="000A0141" w:rsidP="000A0141">
            <w:pPr>
              <w:jc w:val="right"/>
              <w:rPr>
                <w:rFonts w:ascii="Theinhardt Light" w:eastAsia="Theinhardt Light" w:hAnsi="Theinhardt Light" w:cs="Theinhardt Light"/>
              </w:rPr>
            </w:pPr>
          </w:p>
          <w:p w:rsidR="000A0141" w:rsidRPr="00845E3F" w:rsidRDefault="000A0141" w:rsidP="000A0141">
            <w:pPr>
              <w:jc w:val="right"/>
              <w:rPr>
                <w:rFonts w:ascii="Theinhardt Light" w:eastAsia="Theinhardt Light" w:hAnsi="Theinhardt Light" w:cs="Theinhardt Light"/>
                <w:sz w:val="24"/>
              </w:rPr>
            </w:pPr>
            <w:r w:rsidRPr="00845E3F">
              <w:rPr>
                <w:rFonts w:ascii="Theinhardt Light" w:eastAsia="Theinhardt Light" w:hAnsi="Theinhardt Light" w:cs="Theinhardt Light"/>
                <w:sz w:val="24"/>
              </w:rPr>
              <w:t>08.10 – 7.11. 2021</w:t>
            </w:r>
          </w:p>
          <w:p w:rsidR="000A0141" w:rsidRPr="003233BA" w:rsidRDefault="003233BA" w:rsidP="003233BA">
            <w:pPr>
              <w:jc w:val="right"/>
              <w:rPr>
                <w:rFonts w:ascii="Theinhardt Light" w:eastAsia="Theinhardt Light" w:hAnsi="Theinhardt Light" w:cs="Theinhardt Light"/>
              </w:rPr>
            </w:pPr>
            <w:r w:rsidRPr="00845E3F">
              <w:rPr>
                <w:rFonts w:ascii="Theinhardt Light" w:eastAsia="Theinhardt Light" w:hAnsi="Theinhardt Light" w:cs="Theinhardt Light"/>
                <w:sz w:val="24"/>
              </w:rPr>
              <w:t>Wybrzeże Kościuszkowskie 22</w:t>
            </w:r>
          </w:p>
        </w:tc>
      </w:tr>
    </w:tbl>
    <w:p w:rsidR="0026346D" w:rsidRDefault="0026346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17FA7" w:rsidRPr="00D17FA7" w:rsidRDefault="00D17FA7" w:rsidP="00D17FA7">
      <w:pPr>
        <w:spacing w:before="240" w:after="240"/>
        <w:jc w:val="both"/>
        <w:rPr>
          <w:rFonts w:ascii="Theinhardt Light" w:hAnsi="Theinhardt Light"/>
          <w:b/>
          <w:sz w:val="24"/>
          <w:szCs w:val="24"/>
        </w:rPr>
      </w:pPr>
      <w:proofErr w:type="spellStart"/>
      <w:r w:rsidRPr="00D17FA7">
        <w:rPr>
          <w:rFonts w:ascii="Theinhardt Light" w:hAnsi="Theinhardt Light"/>
          <w:b/>
          <w:sz w:val="24"/>
          <w:szCs w:val="24"/>
        </w:rPr>
        <w:t>Designing</w:t>
      </w:r>
      <w:proofErr w:type="spellEnd"/>
      <w:r w:rsidRPr="00D17FA7">
        <w:rPr>
          <w:rFonts w:ascii="Theinhardt Light" w:hAnsi="Theinhardt Light"/>
          <w:b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b/>
          <w:sz w:val="24"/>
          <w:szCs w:val="24"/>
        </w:rPr>
        <w:t>spaces</w:t>
      </w:r>
      <w:proofErr w:type="spellEnd"/>
      <w:r w:rsidRPr="00D17FA7">
        <w:rPr>
          <w:rFonts w:ascii="Theinhardt Light" w:hAnsi="Theinhardt Light"/>
          <w:b/>
          <w:sz w:val="24"/>
          <w:szCs w:val="24"/>
        </w:rPr>
        <w:t xml:space="preserve">, and the learning </w:t>
      </w:r>
      <w:proofErr w:type="spellStart"/>
      <w:r w:rsidRPr="00D17FA7">
        <w:rPr>
          <w:rFonts w:ascii="Theinhardt Light" w:hAnsi="Theinhardt Light"/>
          <w:b/>
          <w:sz w:val="24"/>
          <w:szCs w:val="24"/>
        </w:rPr>
        <w:t>process</w:t>
      </w:r>
      <w:proofErr w:type="spellEnd"/>
      <w:r w:rsidRPr="00D17FA7">
        <w:rPr>
          <w:rFonts w:ascii="Theinhardt Light" w:hAnsi="Theinhardt Light"/>
          <w:b/>
          <w:sz w:val="24"/>
          <w:szCs w:val="24"/>
        </w:rPr>
        <w:t xml:space="preserve">: </w:t>
      </w:r>
      <w:proofErr w:type="spellStart"/>
      <w:r w:rsidRPr="00D17FA7">
        <w:rPr>
          <w:rFonts w:ascii="Theinhardt Light" w:hAnsi="Theinhardt Light"/>
          <w:b/>
          <w:sz w:val="24"/>
          <w:szCs w:val="24"/>
        </w:rPr>
        <w:t>architecture</w:t>
      </w:r>
      <w:proofErr w:type="spellEnd"/>
      <w:r w:rsidRPr="00D17FA7">
        <w:rPr>
          <w:rFonts w:ascii="Theinhardt Light" w:hAnsi="Theinhardt Light"/>
          <w:b/>
          <w:sz w:val="24"/>
          <w:szCs w:val="24"/>
        </w:rPr>
        <w:t xml:space="preserve"> and </w:t>
      </w:r>
      <w:proofErr w:type="spellStart"/>
      <w:r w:rsidRPr="00D17FA7">
        <w:rPr>
          <w:rFonts w:ascii="Theinhardt Light" w:hAnsi="Theinhardt Light"/>
          <w:b/>
          <w:sz w:val="24"/>
          <w:szCs w:val="24"/>
        </w:rPr>
        <w:t>education</w:t>
      </w:r>
      <w:proofErr w:type="spellEnd"/>
      <w:r w:rsidRPr="00D17FA7">
        <w:rPr>
          <w:rFonts w:ascii="Theinhardt Light" w:hAnsi="Theinhardt Light"/>
          <w:b/>
          <w:sz w:val="24"/>
          <w:szCs w:val="24"/>
        </w:rPr>
        <w:t xml:space="preserve">. </w:t>
      </w:r>
      <w:proofErr w:type="spellStart"/>
      <w:r w:rsidRPr="00D17FA7">
        <w:rPr>
          <w:rFonts w:ascii="Theinhardt Light" w:hAnsi="Theinhardt Light"/>
          <w:b/>
          <w:sz w:val="24"/>
          <w:szCs w:val="24"/>
        </w:rPr>
        <w:t>An</w:t>
      </w:r>
      <w:proofErr w:type="spellEnd"/>
      <w:r w:rsidRPr="00D17FA7">
        <w:rPr>
          <w:rFonts w:ascii="Theinhardt Light" w:hAnsi="Theinhardt Light"/>
          <w:b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b/>
          <w:sz w:val="24"/>
          <w:szCs w:val="24"/>
        </w:rPr>
        <w:t>exhibition</w:t>
      </w:r>
      <w:proofErr w:type="spellEnd"/>
      <w:r w:rsidRPr="00D17FA7">
        <w:rPr>
          <w:rFonts w:ascii="Theinhardt Light" w:hAnsi="Theinhardt Light"/>
          <w:b/>
          <w:sz w:val="24"/>
          <w:szCs w:val="24"/>
        </w:rPr>
        <w:t xml:space="preserve">, </w:t>
      </w:r>
      <w:proofErr w:type="spellStart"/>
      <w:r w:rsidRPr="00D17FA7">
        <w:rPr>
          <w:rFonts w:ascii="Theinhardt Light" w:hAnsi="Theinhardt Light"/>
          <w:b/>
          <w:sz w:val="24"/>
          <w:szCs w:val="24"/>
        </w:rPr>
        <w:t>historic</w:t>
      </w:r>
      <w:proofErr w:type="spellEnd"/>
      <w:r w:rsidRPr="00D17FA7">
        <w:rPr>
          <w:rFonts w:ascii="Theinhardt Light" w:hAnsi="Theinhardt Light"/>
          <w:b/>
          <w:sz w:val="24"/>
          <w:szCs w:val="24"/>
        </w:rPr>
        <w:t xml:space="preserve"> and </w:t>
      </w:r>
      <w:proofErr w:type="spellStart"/>
      <w:r w:rsidRPr="00D17FA7">
        <w:rPr>
          <w:rFonts w:ascii="Theinhardt Light" w:hAnsi="Theinhardt Light"/>
          <w:b/>
          <w:sz w:val="24"/>
          <w:szCs w:val="24"/>
        </w:rPr>
        <w:t>contemporary</w:t>
      </w:r>
      <w:proofErr w:type="spellEnd"/>
      <w:r w:rsidRPr="00D17FA7">
        <w:rPr>
          <w:rFonts w:ascii="Theinhardt Light" w:hAnsi="Theinhardt Light"/>
          <w:b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b/>
          <w:sz w:val="24"/>
          <w:szCs w:val="24"/>
        </w:rPr>
        <w:t>school</w:t>
      </w:r>
      <w:proofErr w:type="spellEnd"/>
      <w:r w:rsidRPr="00D17FA7">
        <w:rPr>
          <w:rFonts w:ascii="Theinhardt Light" w:hAnsi="Theinhardt Light"/>
          <w:b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b/>
          <w:sz w:val="24"/>
          <w:szCs w:val="24"/>
        </w:rPr>
        <w:t>designs</w:t>
      </w:r>
      <w:proofErr w:type="spellEnd"/>
      <w:r w:rsidRPr="00D17FA7">
        <w:rPr>
          <w:rFonts w:ascii="Theinhardt Light" w:hAnsi="Theinhardt Light"/>
          <w:b/>
          <w:sz w:val="24"/>
          <w:szCs w:val="24"/>
        </w:rPr>
        <w:t xml:space="preserve">, </w:t>
      </w:r>
      <w:proofErr w:type="spellStart"/>
      <w:r w:rsidRPr="00D17FA7">
        <w:rPr>
          <w:rFonts w:ascii="Theinhardt Light" w:hAnsi="Theinhardt Light"/>
          <w:b/>
          <w:sz w:val="24"/>
          <w:szCs w:val="24"/>
        </w:rPr>
        <w:t>architectural</w:t>
      </w:r>
      <w:proofErr w:type="spellEnd"/>
      <w:r w:rsidRPr="00D17FA7">
        <w:rPr>
          <w:rFonts w:ascii="Theinhardt Light" w:hAnsi="Theinhardt Light"/>
          <w:b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b/>
          <w:sz w:val="24"/>
          <w:szCs w:val="24"/>
        </w:rPr>
        <w:t>tours</w:t>
      </w:r>
      <w:proofErr w:type="spellEnd"/>
      <w:r w:rsidRPr="00D17FA7">
        <w:rPr>
          <w:rFonts w:ascii="Theinhardt Light" w:hAnsi="Theinhardt Light"/>
          <w:b/>
          <w:sz w:val="24"/>
          <w:szCs w:val="24"/>
        </w:rPr>
        <w:t xml:space="preserve">, a </w:t>
      </w:r>
      <w:proofErr w:type="spellStart"/>
      <w:r w:rsidRPr="00D17FA7">
        <w:rPr>
          <w:rFonts w:ascii="Theinhardt Light" w:hAnsi="Theinhardt Light"/>
          <w:b/>
          <w:sz w:val="24"/>
          <w:szCs w:val="24"/>
        </w:rPr>
        <w:t>retreat</w:t>
      </w:r>
      <w:proofErr w:type="spellEnd"/>
      <w:r w:rsidRPr="00D17FA7">
        <w:rPr>
          <w:rFonts w:ascii="Theinhardt Light" w:hAnsi="Theinhardt Light"/>
          <w:b/>
          <w:sz w:val="24"/>
          <w:szCs w:val="24"/>
        </w:rPr>
        <w:t xml:space="preserve"> for </w:t>
      </w:r>
      <w:proofErr w:type="spellStart"/>
      <w:r w:rsidRPr="00D17FA7">
        <w:rPr>
          <w:rFonts w:ascii="Theinhardt Light" w:hAnsi="Theinhardt Light"/>
          <w:b/>
          <w:sz w:val="24"/>
          <w:szCs w:val="24"/>
        </w:rPr>
        <w:t>educators</w:t>
      </w:r>
      <w:proofErr w:type="spellEnd"/>
      <w:r w:rsidRPr="00D17FA7">
        <w:rPr>
          <w:rFonts w:ascii="Theinhardt Light" w:hAnsi="Theinhardt Light"/>
          <w:b/>
          <w:sz w:val="24"/>
          <w:szCs w:val="24"/>
        </w:rPr>
        <w:t xml:space="preserve">, </w:t>
      </w:r>
      <w:proofErr w:type="spellStart"/>
      <w:r w:rsidRPr="00D17FA7">
        <w:rPr>
          <w:rFonts w:ascii="Theinhardt Light" w:hAnsi="Theinhardt Light"/>
          <w:b/>
          <w:sz w:val="24"/>
          <w:szCs w:val="24"/>
        </w:rPr>
        <w:t>workshops</w:t>
      </w:r>
      <w:proofErr w:type="spellEnd"/>
      <w:r w:rsidRPr="00D17FA7">
        <w:rPr>
          <w:rFonts w:ascii="Theinhardt Light" w:hAnsi="Theinhardt Light"/>
          <w:b/>
          <w:sz w:val="24"/>
          <w:szCs w:val="24"/>
        </w:rPr>
        <w:t xml:space="preserve">, </w:t>
      </w:r>
      <w:proofErr w:type="spellStart"/>
      <w:r w:rsidRPr="00D17FA7">
        <w:rPr>
          <w:rFonts w:ascii="Theinhardt Light" w:hAnsi="Theinhardt Light"/>
          <w:b/>
          <w:sz w:val="24"/>
          <w:szCs w:val="24"/>
        </w:rPr>
        <w:t>discussions</w:t>
      </w:r>
      <w:proofErr w:type="spellEnd"/>
      <w:r w:rsidRPr="00D17FA7">
        <w:rPr>
          <w:rFonts w:ascii="Theinhardt Light" w:hAnsi="Theinhardt Light"/>
          <w:b/>
          <w:sz w:val="24"/>
          <w:szCs w:val="24"/>
        </w:rPr>
        <w:t xml:space="preserve">. </w:t>
      </w:r>
      <w:proofErr w:type="spellStart"/>
      <w:r w:rsidRPr="00D17FA7">
        <w:rPr>
          <w:rFonts w:ascii="Theinhardt Light" w:hAnsi="Theinhardt Light"/>
          <w:b/>
          <w:sz w:val="24"/>
          <w:szCs w:val="24"/>
        </w:rPr>
        <w:t>All</w:t>
      </w:r>
      <w:proofErr w:type="spellEnd"/>
      <w:r w:rsidRPr="00D17FA7">
        <w:rPr>
          <w:rFonts w:ascii="Theinhardt Light" w:hAnsi="Theinhardt Light"/>
          <w:b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b/>
          <w:sz w:val="24"/>
          <w:szCs w:val="24"/>
        </w:rPr>
        <w:t>at</w:t>
      </w:r>
      <w:proofErr w:type="spellEnd"/>
      <w:r w:rsidRPr="00D17FA7">
        <w:rPr>
          <w:rFonts w:ascii="Theinhardt Light" w:hAnsi="Theinhardt Light"/>
          <w:b/>
          <w:sz w:val="24"/>
          <w:szCs w:val="24"/>
        </w:rPr>
        <w:t xml:space="preserve"> a </w:t>
      </w:r>
      <w:proofErr w:type="spellStart"/>
      <w:r w:rsidRPr="00D17FA7">
        <w:rPr>
          <w:rFonts w:ascii="Theinhardt Light" w:hAnsi="Theinhardt Light"/>
          <w:b/>
          <w:sz w:val="24"/>
          <w:szCs w:val="24"/>
        </w:rPr>
        <w:t>time</w:t>
      </w:r>
      <w:proofErr w:type="spellEnd"/>
      <w:r w:rsidRPr="00D17FA7">
        <w:rPr>
          <w:rFonts w:ascii="Theinhardt Light" w:hAnsi="Theinhardt Light"/>
          <w:b/>
          <w:sz w:val="24"/>
          <w:szCs w:val="24"/>
        </w:rPr>
        <w:t xml:space="preserve"> of </w:t>
      </w:r>
      <w:proofErr w:type="spellStart"/>
      <w:r w:rsidRPr="00D17FA7">
        <w:rPr>
          <w:rFonts w:ascii="Theinhardt Light" w:hAnsi="Theinhardt Light"/>
          <w:b/>
          <w:sz w:val="24"/>
          <w:szCs w:val="24"/>
        </w:rPr>
        <w:t>heated</w:t>
      </w:r>
      <w:proofErr w:type="spellEnd"/>
      <w:r w:rsidRPr="00D17FA7">
        <w:rPr>
          <w:rFonts w:ascii="Theinhardt Light" w:hAnsi="Theinhardt Light"/>
          <w:b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b/>
          <w:sz w:val="24"/>
          <w:szCs w:val="24"/>
        </w:rPr>
        <w:t>debate</w:t>
      </w:r>
      <w:proofErr w:type="spellEnd"/>
      <w:r w:rsidRPr="00D17FA7">
        <w:rPr>
          <w:rFonts w:ascii="Theinhardt Light" w:hAnsi="Theinhardt Light"/>
          <w:b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b/>
          <w:sz w:val="24"/>
          <w:szCs w:val="24"/>
        </w:rPr>
        <w:t>over</w:t>
      </w:r>
      <w:proofErr w:type="spellEnd"/>
      <w:r w:rsidRPr="00D17FA7">
        <w:rPr>
          <w:rFonts w:ascii="Theinhardt Light" w:hAnsi="Theinhardt Light"/>
          <w:b/>
          <w:sz w:val="24"/>
          <w:szCs w:val="24"/>
        </w:rPr>
        <w:t xml:space="preserve"> the </w:t>
      </w:r>
      <w:proofErr w:type="spellStart"/>
      <w:r w:rsidRPr="00D17FA7">
        <w:rPr>
          <w:rFonts w:ascii="Theinhardt Light" w:hAnsi="Theinhardt Light"/>
          <w:b/>
          <w:sz w:val="24"/>
          <w:szCs w:val="24"/>
        </w:rPr>
        <w:t>future</w:t>
      </w:r>
      <w:proofErr w:type="spellEnd"/>
      <w:r w:rsidRPr="00D17FA7">
        <w:rPr>
          <w:rFonts w:ascii="Theinhardt Light" w:hAnsi="Theinhardt Light"/>
          <w:b/>
          <w:sz w:val="24"/>
          <w:szCs w:val="24"/>
        </w:rPr>
        <w:t xml:space="preserve"> of public </w:t>
      </w:r>
      <w:proofErr w:type="spellStart"/>
      <w:r w:rsidRPr="00D17FA7">
        <w:rPr>
          <w:rFonts w:ascii="Theinhardt Light" w:hAnsi="Theinhardt Light"/>
          <w:b/>
          <w:sz w:val="24"/>
          <w:szCs w:val="24"/>
        </w:rPr>
        <w:t>education</w:t>
      </w:r>
      <w:proofErr w:type="spellEnd"/>
      <w:r w:rsidRPr="00D17FA7">
        <w:rPr>
          <w:rFonts w:ascii="Theinhardt Light" w:hAnsi="Theinhardt Light"/>
          <w:b/>
          <w:sz w:val="24"/>
          <w:szCs w:val="24"/>
        </w:rPr>
        <w:t xml:space="preserve"> in Poland. The 13</w:t>
      </w:r>
      <w:r w:rsidRPr="00D17FA7">
        <w:rPr>
          <w:rFonts w:ascii="Theinhardt Light" w:hAnsi="Theinhardt Light"/>
          <w:b/>
          <w:sz w:val="24"/>
          <w:szCs w:val="24"/>
          <w:vertAlign w:val="superscript"/>
        </w:rPr>
        <w:t>th</w:t>
      </w:r>
      <w:r w:rsidRPr="00D17FA7">
        <w:rPr>
          <w:rFonts w:ascii="Theinhardt Light" w:hAnsi="Theinhardt Light"/>
          <w:b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b/>
          <w:sz w:val="24"/>
          <w:szCs w:val="24"/>
        </w:rPr>
        <w:t>edition</w:t>
      </w:r>
      <w:proofErr w:type="spellEnd"/>
      <w:r w:rsidRPr="00D17FA7">
        <w:rPr>
          <w:rFonts w:ascii="Theinhardt Light" w:hAnsi="Theinhardt Light"/>
          <w:b/>
          <w:sz w:val="24"/>
          <w:szCs w:val="24"/>
        </w:rPr>
        <w:t xml:space="preserve"> of the WARSAW UNDER CONSTRUCTION </w:t>
      </w:r>
      <w:proofErr w:type="spellStart"/>
      <w:r w:rsidRPr="00D17FA7">
        <w:rPr>
          <w:rFonts w:ascii="Theinhardt Light" w:hAnsi="Theinhardt Light"/>
          <w:b/>
          <w:sz w:val="24"/>
          <w:szCs w:val="24"/>
        </w:rPr>
        <w:t>festival</w:t>
      </w:r>
      <w:proofErr w:type="spellEnd"/>
      <w:r w:rsidRPr="00D17FA7">
        <w:rPr>
          <w:rFonts w:ascii="Theinhardt Light" w:hAnsi="Theinhardt Light"/>
          <w:b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b/>
          <w:sz w:val="24"/>
          <w:szCs w:val="24"/>
        </w:rPr>
        <w:t>is</w:t>
      </w:r>
      <w:proofErr w:type="spellEnd"/>
      <w:r w:rsidRPr="00D17FA7">
        <w:rPr>
          <w:rFonts w:ascii="Theinhardt Light" w:hAnsi="Theinhardt Light"/>
          <w:b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b/>
          <w:sz w:val="24"/>
          <w:szCs w:val="24"/>
        </w:rPr>
        <w:t>launching</w:t>
      </w:r>
      <w:proofErr w:type="spellEnd"/>
      <w:r w:rsidRPr="00D17FA7">
        <w:rPr>
          <w:rFonts w:ascii="Theinhardt Light" w:hAnsi="Theinhardt Light"/>
          <w:b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b/>
          <w:sz w:val="24"/>
          <w:szCs w:val="24"/>
        </w:rPr>
        <w:t>under</w:t>
      </w:r>
      <w:proofErr w:type="spellEnd"/>
      <w:r w:rsidRPr="00D17FA7">
        <w:rPr>
          <w:rFonts w:ascii="Theinhardt Light" w:hAnsi="Theinhardt Light"/>
          <w:b/>
          <w:sz w:val="24"/>
          <w:szCs w:val="24"/>
        </w:rPr>
        <w:t xml:space="preserve"> the </w:t>
      </w:r>
      <w:proofErr w:type="spellStart"/>
      <w:r w:rsidRPr="00D17FA7">
        <w:rPr>
          <w:rFonts w:ascii="Theinhardt Light" w:hAnsi="Theinhardt Light"/>
          <w:b/>
          <w:sz w:val="24"/>
          <w:szCs w:val="24"/>
        </w:rPr>
        <w:t>title</w:t>
      </w:r>
      <w:proofErr w:type="spellEnd"/>
      <w:r w:rsidRPr="00D17FA7">
        <w:rPr>
          <w:rFonts w:ascii="Theinhardt Light" w:hAnsi="Theinhardt Light"/>
          <w:b/>
          <w:sz w:val="24"/>
          <w:szCs w:val="24"/>
        </w:rPr>
        <w:t xml:space="preserve"> “How to </w:t>
      </w:r>
      <w:proofErr w:type="spellStart"/>
      <w:r w:rsidRPr="00D17FA7">
        <w:rPr>
          <w:rFonts w:ascii="Theinhardt Light" w:hAnsi="Theinhardt Light"/>
          <w:b/>
          <w:sz w:val="24"/>
          <w:szCs w:val="24"/>
        </w:rPr>
        <w:t>Make</w:t>
      </w:r>
      <w:proofErr w:type="spellEnd"/>
      <w:r w:rsidRPr="00D17FA7">
        <w:rPr>
          <w:rFonts w:ascii="Theinhardt Light" w:hAnsi="Theinhardt Light"/>
          <w:b/>
          <w:sz w:val="24"/>
          <w:szCs w:val="24"/>
        </w:rPr>
        <w:t xml:space="preserve"> a School?”</w:t>
      </w:r>
    </w:p>
    <w:p w:rsidR="00D17FA7" w:rsidRPr="00D17FA7" w:rsidRDefault="00D17FA7" w:rsidP="00D17FA7">
      <w:pPr>
        <w:spacing w:before="240" w:after="240"/>
        <w:jc w:val="both"/>
        <w:rPr>
          <w:rFonts w:ascii="Theinhardt Light" w:hAnsi="Theinhardt Light"/>
          <w:sz w:val="24"/>
          <w:szCs w:val="24"/>
        </w:rPr>
      </w:pPr>
      <w:proofErr w:type="spellStart"/>
      <w:r w:rsidRPr="00D17FA7">
        <w:rPr>
          <w:rFonts w:ascii="Theinhardt Light" w:hAnsi="Theinhardt Light"/>
          <w:sz w:val="24"/>
          <w:szCs w:val="24"/>
        </w:rPr>
        <w:t>This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sz w:val="24"/>
          <w:szCs w:val="24"/>
        </w:rPr>
        <w:t>year’s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sz w:val="24"/>
          <w:szCs w:val="24"/>
        </w:rPr>
        <w:t>edition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of the event, </w:t>
      </w:r>
      <w:proofErr w:type="spellStart"/>
      <w:r w:rsidRPr="00D17FA7">
        <w:rPr>
          <w:rFonts w:ascii="Theinhardt Light" w:hAnsi="Theinhardt Light"/>
          <w:sz w:val="24"/>
          <w:szCs w:val="24"/>
        </w:rPr>
        <w:t>traditionally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sz w:val="24"/>
          <w:szCs w:val="24"/>
        </w:rPr>
        <w:t>focusing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on a </w:t>
      </w:r>
      <w:proofErr w:type="spellStart"/>
      <w:r w:rsidRPr="00D17FA7">
        <w:rPr>
          <w:rFonts w:ascii="Theinhardt Light" w:hAnsi="Theinhardt Light"/>
          <w:sz w:val="24"/>
          <w:szCs w:val="24"/>
        </w:rPr>
        <w:t>selected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sz w:val="24"/>
          <w:szCs w:val="24"/>
        </w:rPr>
        <w:t>aspect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of </w:t>
      </w:r>
      <w:proofErr w:type="spellStart"/>
      <w:r w:rsidRPr="00D17FA7">
        <w:rPr>
          <w:rFonts w:ascii="Theinhardt Light" w:hAnsi="Theinhardt Light"/>
          <w:sz w:val="24"/>
          <w:szCs w:val="24"/>
        </w:rPr>
        <w:t>architecture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, </w:t>
      </w:r>
      <w:proofErr w:type="spellStart"/>
      <w:r w:rsidRPr="00D17FA7">
        <w:rPr>
          <w:rFonts w:ascii="Theinhardt Light" w:hAnsi="Theinhardt Light"/>
          <w:sz w:val="24"/>
          <w:szCs w:val="24"/>
        </w:rPr>
        <w:t>is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sz w:val="24"/>
          <w:szCs w:val="24"/>
        </w:rPr>
        <w:t>devoted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to </w:t>
      </w:r>
      <w:proofErr w:type="spellStart"/>
      <w:r w:rsidRPr="00D17FA7">
        <w:rPr>
          <w:rFonts w:ascii="Theinhardt Light" w:hAnsi="Theinhardt Light"/>
          <w:sz w:val="24"/>
          <w:szCs w:val="24"/>
        </w:rPr>
        <w:t>trends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in </w:t>
      </w:r>
      <w:proofErr w:type="spellStart"/>
      <w:r w:rsidRPr="00D17FA7">
        <w:rPr>
          <w:rFonts w:ascii="Theinhardt Light" w:hAnsi="Theinhardt Light"/>
          <w:sz w:val="24"/>
          <w:szCs w:val="24"/>
        </w:rPr>
        <w:t>designing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sz w:val="24"/>
          <w:szCs w:val="24"/>
        </w:rPr>
        <w:t>spaces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for </w:t>
      </w:r>
      <w:proofErr w:type="spellStart"/>
      <w:r w:rsidRPr="00D17FA7">
        <w:rPr>
          <w:rFonts w:ascii="Theinhardt Light" w:hAnsi="Theinhardt Light"/>
          <w:sz w:val="24"/>
          <w:szCs w:val="24"/>
        </w:rPr>
        <w:t>education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. The </w:t>
      </w:r>
      <w:proofErr w:type="spellStart"/>
      <w:r w:rsidRPr="00D17FA7">
        <w:rPr>
          <w:rFonts w:ascii="Theinhardt Light" w:hAnsi="Theinhardt Light"/>
          <w:sz w:val="24"/>
          <w:szCs w:val="24"/>
        </w:rPr>
        <w:t>curators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of WARSAW UNDER CONSTRUCTION 13 </w:t>
      </w:r>
      <w:proofErr w:type="spellStart"/>
      <w:r w:rsidRPr="00D17FA7">
        <w:rPr>
          <w:rFonts w:ascii="Theinhardt Light" w:hAnsi="Theinhardt Light"/>
          <w:sz w:val="24"/>
          <w:szCs w:val="24"/>
        </w:rPr>
        <w:t>are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</w:t>
      </w:r>
      <w:r w:rsidRPr="00D17FA7">
        <w:rPr>
          <w:rFonts w:ascii="Theinhardt Light" w:hAnsi="Theinhardt Light"/>
          <w:b/>
          <w:sz w:val="24"/>
          <w:szCs w:val="24"/>
        </w:rPr>
        <w:t xml:space="preserve">Szymon </w:t>
      </w:r>
      <w:proofErr w:type="spellStart"/>
      <w:r w:rsidRPr="00D17FA7">
        <w:rPr>
          <w:rFonts w:ascii="Theinhardt Light" w:hAnsi="Theinhardt Light"/>
          <w:b/>
          <w:sz w:val="24"/>
          <w:szCs w:val="24"/>
        </w:rPr>
        <w:t>Maliborski</w:t>
      </w:r>
      <w:proofErr w:type="spellEnd"/>
      <w:r w:rsidRPr="00D17FA7">
        <w:rPr>
          <w:rFonts w:ascii="Theinhardt Light" w:hAnsi="Theinhardt Light"/>
          <w:b/>
          <w:sz w:val="24"/>
          <w:szCs w:val="24"/>
        </w:rPr>
        <w:t xml:space="preserve"> and Paweł Brylski</w:t>
      </w:r>
      <w:r w:rsidRPr="00D17FA7">
        <w:rPr>
          <w:rFonts w:ascii="Theinhardt Light" w:hAnsi="Theinhardt Light"/>
          <w:sz w:val="24"/>
          <w:szCs w:val="24"/>
        </w:rPr>
        <w:t xml:space="preserve">, </w:t>
      </w:r>
      <w:proofErr w:type="spellStart"/>
      <w:r w:rsidRPr="00D17FA7">
        <w:rPr>
          <w:rFonts w:ascii="Theinhardt Light" w:hAnsi="Theinhardt Light"/>
          <w:sz w:val="24"/>
          <w:szCs w:val="24"/>
        </w:rPr>
        <w:t>both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sz w:val="24"/>
          <w:szCs w:val="24"/>
        </w:rPr>
        <w:t>affiliated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with the </w:t>
      </w:r>
      <w:proofErr w:type="spellStart"/>
      <w:r w:rsidRPr="00D17FA7">
        <w:rPr>
          <w:rFonts w:ascii="Theinhardt Light" w:hAnsi="Theinhardt Light"/>
          <w:sz w:val="24"/>
          <w:szCs w:val="24"/>
        </w:rPr>
        <w:t>Museum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of Modern Art in </w:t>
      </w:r>
      <w:proofErr w:type="spellStart"/>
      <w:r w:rsidRPr="00D17FA7">
        <w:rPr>
          <w:rFonts w:ascii="Theinhardt Light" w:hAnsi="Theinhardt Light"/>
          <w:sz w:val="24"/>
          <w:szCs w:val="24"/>
        </w:rPr>
        <w:t>Warsaw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(MSN). The </w:t>
      </w:r>
      <w:proofErr w:type="spellStart"/>
      <w:r w:rsidRPr="00D17FA7">
        <w:rPr>
          <w:rFonts w:ascii="Theinhardt Light" w:hAnsi="Theinhardt Light"/>
          <w:sz w:val="24"/>
          <w:szCs w:val="24"/>
        </w:rPr>
        <w:t>festival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sz w:val="24"/>
          <w:szCs w:val="24"/>
        </w:rPr>
        <w:t>they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sz w:val="24"/>
          <w:szCs w:val="24"/>
        </w:rPr>
        <w:t>have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sz w:val="24"/>
          <w:szCs w:val="24"/>
        </w:rPr>
        <w:t>prepared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sz w:val="24"/>
          <w:szCs w:val="24"/>
        </w:rPr>
        <w:t>continues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the </w:t>
      </w:r>
      <w:proofErr w:type="spellStart"/>
      <w:r w:rsidRPr="00D17FA7">
        <w:rPr>
          <w:rFonts w:ascii="Theinhardt Light" w:hAnsi="Theinhardt Light"/>
          <w:sz w:val="24"/>
          <w:szCs w:val="24"/>
        </w:rPr>
        <w:t>tradition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of WARSAW UNDER CONSTRUCTION: on one </w:t>
      </w:r>
      <w:proofErr w:type="spellStart"/>
      <w:r w:rsidRPr="00D17FA7">
        <w:rPr>
          <w:rFonts w:ascii="Theinhardt Light" w:hAnsi="Theinhardt Light"/>
          <w:sz w:val="24"/>
          <w:szCs w:val="24"/>
        </w:rPr>
        <w:t>hand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sz w:val="24"/>
          <w:szCs w:val="24"/>
        </w:rPr>
        <w:t>it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sz w:val="24"/>
          <w:szCs w:val="24"/>
        </w:rPr>
        <w:t>actively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sz w:val="24"/>
          <w:szCs w:val="24"/>
        </w:rPr>
        <w:t>contributes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to </w:t>
      </w:r>
      <w:proofErr w:type="spellStart"/>
      <w:r w:rsidRPr="00D17FA7">
        <w:rPr>
          <w:rFonts w:ascii="Theinhardt Light" w:hAnsi="Theinhardt Light"/>
          <w:sz w:val="24"/>
          <w:szCs w:val="24"/>
        </w:rPr>
        <w:t>commentary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on </w:t>
      </w:r>
      <w:proofErr w:type="spellStart"/>
      <w:r w:rsidRPr="00D17FA7">
        <w:rPr>
          <w:rFonts w:ascii="Theinhardt Light" w:hAnsi="Theinhardt Light"/>
          <w:sz w:val="24"/>
          <w:szCs w:val="24"/>
        </w:rPr>
        <w:t>current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sz w:val="24"/>
          <w:szCs w:val="24"/>
        </w:rPr>
        <w:t>events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, and on the </w:t>
      </w:r>
      <w:proofErr w:type="spellStart"/>
      <w:r w:rsidRPr="00D17FA7">
        <w:rPr>
          <w:rFonts w:ascii="Theinhardt Light" w:hAnsi="Theinhardt Light"/>
          <w:sz w:val="24"/>
          <w:szCs w:val="24"/>
        </w:rPr>
        <w:t>other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sz w:val="24"/>
          <w:szCs w:val="24"/>
        </w:rPr>
        <w:t>is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sz w:val="24"/>
          <w:szCs w:val="24"/>
        </w:rPr>
        <w:t>an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event </w:t>
      </w:r>
      <w:proofErr w:type="spellStart"/>
      <w:r w:rsidRPr="00D17FA7">
        <w:rPr>
          <w:rFonts w:ascii="Theinhardt Light" w:hAnsi="Theinhardt Light"/>
          <w:sz w:val="24"/>
          <w:szCs w:val="24"/>
        </w:rPr>
        <w:t>devoted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to </w:t>
      </w:r>
      <w:proofErr w:type="spellStart"/>
      <w:r w:rsidRPr="00D17FA7">
        <w:rPr>
          <w:rFonts w:ascii="Theinhardt Light" w:hAnsi="Theinhardt Light"/>
          <w:sz w:val="24"/>
          <w:szCs w:val="24"/>
        </w:rPr>
        <w:t>urban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design. The </w:t>
      </w:r>
      <w:proofErr w:type="spellStart"/>
      <w:r w:rsidRPr="00D17FA7">
        <w:rPr>
          <w:rFonts w:ascii="Theinhardt Light" w:hAnsi="Theinhardt Light"/>
          <w:sz w:val="24"/>
          <w:szCs w:val="24"/>
        </w:rPr>
        <w:t>urban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design </w:t>
      </w:r>
      <w:proofErr w:type="spellStart"/>
      <w:r w:rsidRPr="00D17FA7">
        <w:rPr>
          <w:rFonts w:ascii="Theinhardt Light" w:hAnsi="Theinhardt Light"/>
          <w:sz w:val="24"/>
          <w:szCs w:val="24"/>
        </w:rPr>
        <w:t>aspect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sz w:val="24"/>
          <w:szCs w:val="24"/>
        </w:rPr>
        <w:t>is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sz w:val="24"/>
          <w:szCs w:val="24"/>
        </w:rPr>
        <w:t>also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sz w:val="24"/>
          <w:szCs w:val="24"/>
        </w:rPr>
        <w:t>vital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for the </w:t>
      </w:r>
      <w:proofErr w:type="spellStart"/>
      <w:r w:rsidRPr="00D17FA7">
        <w:rPr>
          <w:rFonts w:ascii="Theinhardt Light" w:hAnsi="Theinhardt Light"/>
          <w:sz w:val="24"/>
          <w:szCs w:val="24"/>
        </w:rPr>
        <w:t>museum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in the </w:t>
      </w:r>
      <w:proofErr w:type="spellStart"/>
      <w:r w:rsidRPr="00D17FA7">
        <w:rPr>
          <w:rFonts w:ascii="Theinhardt Light" w:hAnsi="Theinhardt Light"/>
          <w:sz w:val="24"/>
          <w:szCs w:val="24"/>
        </w:rPr>
        <w:t>context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of the </w:t>
      </w:r>
      <w:proofErr w:type="spellStart"/>
      <w:r w:rsidRPr="00D17FA7">
        <w:rPr>
          <w:rFonts w:ascii="Theinhardt Light" w:hAnsi="Theinhardt Light"/>
          <w:sz w:val="24"/>
          <w:szCs w:val="24"/>
        </w:rPr>
        <w:t>ongoing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sz w:val="24"/>
          <w:szCs w:val="24"/>
        </w:rPr>
        <w:t>construction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of </w:t>
      </w:r>
      <w:proofErr w:type="spellStart"/>
      <w:r w:rsidRPr="00D17FA7">
        <w:rPr>
          <w:rFonts w:ascii="Theinhardt Light" w:hAnsi="Theinhardt Light"/>
          <w:sz w:val="24"/>
          <w:szCs w:val="24"/>
        </w:rPr>
        <w:t>its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sz w:val="24"/>
          <w:szCs w:val="24"/>
        </w:rPr>
        <w:t>new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sz w:val="24"/>
          <w:szCs w:val="24"/>
        </w:rPr>
        <w:t>home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on plac Defilad. </w:t>
      </w:r>
    </w:p>
    <w:p w:rsidR="00D17FA7" w:rsidRPr="00D17FA7" w:rsidRDefault="00D17FA7" w:rsidP="00D17FA7">
      <w:pPr>
        <w:spacing w:before="240" w:after="240"/>
        <w:jc w:val="both"/>
        <w:rPr>
          <w:rFonts w:ascii="Theinhardt Light" w:hAnsi="Theinhardt Light"/>
          <w:sz w:val="24"/>
          <w:szCs w:val="24"/>
        </w:rPr>
      </w:pPr>
      <w:r w:rsidRPr="00D17FA7">
        <w:rPr>
          <w:rFonts w:ascii="Theinhardt Light" w:hAnsi="Theinhardt Light"/>
          <w:sz w:val="24"/>
          <w:szCs w:val="24"/>
        </w:rPr>
        <w:t xml:space="preserve">The </w:t>
      </w:r>
      <w:proofErr w:type="spellStart"/>
      <w:r w:rsidRPr="00D17FA7">
        <w:rPr>
          <w:rFonts w:ascii="Theinhardt Light" w:hAnsi="Theinhardt Light"/>
          <w:sz w:val="24"/>
          <w:szCs w:val="24"/>
        </w:rPr>
        <w:t>exhibition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and </w:t>
      </w:r>
      <w:proofErr w:type="spellStart"/>
      <w:r w:rsidRPr="00D17FA7">
        <w:rPr>
          <w:rFonts w:ascii="Theinhardt Light" w:hAnsi="Theinhardt Light"/>
          <w:sz w:val="24"/>
          <w:szCs w:val="24"/>
        </w:rPr>
        <w:t>numerous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sz w:val="24"/>
          <w:szCs w:val="24"/>
        </w:rPr>
        <w:t>events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sz w:val="24"/>
          <w:szCs w:val="24"/>
        </w:rPr>
        <w:t>accompanying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the 13</w:t>
      </w:r>
      <w:r w:rsidRPr="00D17FA7">
        <w:rPr>
          <w:rFonts w:ascii="Theinhardt Light" w:hAnsi="Theinhardt Light"/>
          <w:sz w:val="24"/>
          <w:szCs w:val="24"/>
          <w:vertAlign w:val="superscript"/>
        </w:rPr>
        <w:t>th</w:t>
      </w:r>
      <w:r w:rsidRPr="00D17FA7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sz w:val="24"/>
          <w:szCs w:val="24"/>
        </w:rPr>
        <w:t>edition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of the </w:t>
      </w:r>
      <w:proofErr w:type="spellStart"/>
      <w:r w:rsidRPr="00D17FA7">
        <w:rPr>
          <w:rFonts w:ascii="Theinhardt Light" w:hAnsi="Theinhardt Light"/>
          <w:sz w:val="24"/>
          <w:szCs w:val="24"/>
        </w:rPr>
        <w:t>festival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sz w:val="24"/>
          <w:szCs w:val="24"/>
        </w:rPr>
        <w:t>will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sz w:val="24"/>
          <w:szCs w:val="24"/>
        </w:rPr>
        <w:t>examine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sz w:val="24"/>
          <w:szCs w:val="24"/>
        </w:rPr>
        <w:t>various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sz w:val="24"/>
          <w:szCs w:val="24"/>
        </w:rPr>
        <w:t>architectural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sz w:val="24"/>
          <w:szCs w:val="24"/>
        </w:rPr>
        <w:t>practices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in the </w:t>
      </w:r>
      <w:proofErr w:type="spellStart"/>
      <w:r w:rsidRPr="00D17FA7">
        <w:rPr>
          <w:rFonts w:ascii="Theinhardt Light" w:hAnsi="Theinhardt Light"/>
          <w:sz w:val="24"/>
          <w:szCs w:val="24"/>
        </w:rPr>
        <w:t>light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of </w:t>
      </w:r>
      <w:proofErr w:type="spellStart"/>
      <w:r w:rsidRPr="00D17FA7">
        <w:rPr>
          <w:rFonts w:ascii="Theinhardt Light" w:hAnsi="Theinhardt Light"/>
          <w:sz w:val="24"/>
          <w:szCs w:val="24"/>
        </w:rPr>
        <w:t>urban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sz w:val="24"/>
          <w:szCs w:val="24"/>
        </w:rPr>
        <w:t>transformation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and </w:t>
      </w:r>
      <w:proofErr w:type="spellStart"/>
      <w:r w:rsidRPr="00D17FA7">
        <w:rPr>
          <w:rFonts w:ascii="Theinhardt Light" w:hAnsi="Theinhardt Light"/>
          <w:sz w:val="24"/>
          <w:szCs w:val="24"/>
        </w:rPr>
        <w:t>will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sz w:val="24"/>
          <w:szCs w:val="24"/>
        </w:rPr>
        <w:t>serve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as </w:t>
      </w:r>
      <w:proofErr w:type="spellStart"/>
      <w:r w:rsidRPr="00D17FA7">
        <w:rPr>
          <w:rFonts w:ascii="Theinhardt Light" w:hAnsi="Theinhardt Light"/>
          <w:sz w:val="24"/>
          <w:szCs w:val="24"/>
        </w:rPr>
        <w:t>an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sz w:val="24"/>
          <w:szCs w:val="24"/>
        </w:rPr>
        <w:t>invitation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to </w:t>
      </w:r>
      <w:proofErr w:type="spellStart"/>
      <w:r w:rsidRPr="00D17FA7">
        <w:rPr>
          <w:rFonts w:ascii="Theinhardt Light" w:hAnsi="Theinhardt Light"/>
          <w:sz w:val="24"/>
          <w:szCs w:val="24"/>
        </w:rPr>
        <w:t>discuss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sz w:val="24"/>
          <w:szCs w:val="24"/>
        </w:rPr>
        <w:t>methods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of </w:t>
      </w:r>
      <w:proofErr w:type="spellStart"/>
      <w:r w:rsidRPr="00D17FA7">
        <w:rPr>
          <w:rFonts w:ascii="Theinhardt Light" w:hAnsi="Theinhardt Light"/>
          <w:sz w:val="24"/>
          <w:szCs w:val="24"/>
        </w:rPr>
        <w:t>education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and </w:t>
      </w:r>
      <w:proofErr w:type="spellStart"/>
      <w:r w:rsidRPr="00D17FA7">
        <w:rPr>
          <w:rFonts w:ascii="Theinhardt Light" w:hAnsi="Theinhardt Light"/>
          <w:sz w:val="24"/>
          <w:szCs w:val="24"/>
        </w:rPr>
        <w:t>changes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sz w:val="24"/>
          <w:szCs w:val="24"/>
        </w:rPr>
        <w:t>needed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in the </w:t>
      </w:r>
      <w:proofErr w:type="spellStart"/>
      <w:r w:rsidRPr="00D17FA7">
        <w:rPr>
          <w:rFonts w:ascii="Theinhardt Light" w:hAnsi="Theinhardt Light"/>
          <w:sz w:val="24"/>
          <w:szCs w:val="24"/>
        </w:rPr>
        <w:t>educational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sz w:val="24"/>
          <w:szCs w:val="24"/>
        </w:rPr>
        <w:t>process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. The team </w:t>
      </w:r>
      <w:proofErr w:type="spellStart"/>
      <w:r w:rsidRPr="00D17FA7">
        <w:rPr>
          <w:rFonts w:ascii="Theinhardt Light" w:hAnsi="Theinhardt Light"/>
          <w:sz w:val="24"/>
          <w:szCs w:val="24"/>
        </w:rPr>
        <w:t>organizing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the </w:t>
      </w:r>
      <w:proofErr w:type="spellStart"/>
      <w:r w:rsidRPr="00D17FA7">
        <w:rPr>
          <w:rFonts w:ascii="Theinhardt Light" w:hAnsi="Theinhardt Light"/>
          <w:sz w:val="24"/>
          <w:szCs w:val="24"/>
        </w:rPr>
        <w:t>festival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want to point to the </w:t>
      </w:r>
      <w:proofErr w:type="spellStart"/>
      <w:r w:rsidRPr="00D17FA7">
        <w:rPr>
          <w:rFonts w:ascii="Theinhardt Light" w:hAnsi="Theinhardt Light"/>
          <w:sz w:val="24"/>
          <w:szCs w:val="24"/>
        </w:rPr>
        <w:t>challenges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and </w:t>
      </w:r>
      <w:proofErr w:type="spellStart"/>
      <w:r w:rsidRPr="00D17FA7">
        <w:rPr>
          <w:rFonts w:ascii="Theinhardt Light" w:hAnsi="Theinhardt Light"/>
          <w:sz w:val="24"/>
          <w:szCs w:val="24"/>
        </w:rPr>
        <w:t>prognoses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for the </w:t>
      </w:r>
      <w:proofErr w:type="spellStart"/>
      <w:r w:rsidRPr="00D17FA7">
        <w:rPr>
          <w:rFonts w:ascii="Theinhardt Light" w:hAnsi="Theinhardt Light"/>
          <w:sz w:val="24"/>
          <w:szCs w:val="24"/>
        </w:rPr>
        <w:t>architecture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and life of </w:t>
      </w:r>
      <w:proofErr w:type="spellStart"/>
      <w:r w:rsidRPr="00D17FA7">
        <w:rPr>
          <w:rFonts w:ascii="Theinhardt Light" w:hAnsi="Theinhardt Light"/>
          <w:sz w:val="24"/>
          <w:szCs w:val="24"/>
        </w:rPr>
        <w:t>schools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, and to </w:t>
      </w:r>
      <w:proofErr w:type="spellStart"/>
      <w:r w:rsidRPr="00D17FA7">
        <w:rPr>
          <w:rFonts w:ascii="Theinhardt Light" w:hAnsi="Theinhardt Light"/>
          <w:sz w:val="24"/>
          <w:szCs w:val="24"/>
        </w:rPr>
        <w:t>help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sz w:val="24"/>
          <w:szCs w:val="24"/>
        </w:rPr>
        <w:t>develop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sz w:val="24"/>
          <w:szCs w:val="24"/>
        </w:rPr>
        <w:t>scenarios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for </w:t>
      </w:r>
      <w:proofErr w:type="spellStart"/>
      <w:r w:rsidRPr="00D17FA7">
        <w:rPr>
          <w:rFonts w:ascii="Theinhardt Light" w:hAnsi="Theinhardt Light"/>
          <w:sz w:val="24"/>
          <w:szCs w:val="24"/>
        </w:rPr>
        <w:t>action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by </w:t>
      </w:r>
      <w:proofErr w:type="spellStart"/>
      <w:r w:rsidRPr="00D17FA7">
        <w:rPr>
          <w:rFonts w:ascii="Theinhardt Light" w:hAnsi="Theinhardt Light"/>
          <w:sz w:val="24"/>
          <w:szCs w:val="24"/>
        </w:rPr>
        <w:t>institutions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and </w:t>
      </w:r>
      <w:proofErr w:type="spellStart"/>
      <w:r w:rsidRPr="00D17FA7">
        <w:rPr>
          <w:rFonts w:ascii="Theinhardt Light" w:hAnsi="Theinhardt Light"/>
          <w:sz w:val="24"/>
          <w:szCs w:val="24"/>
        </w:rPr>
        <w:t>individuals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, as </w:t>
      </w:r>
      <w:proofErr w:type="spellStart"/>
      <w:r w:rsidRPr="00D17FA7">
        <w:rPr>
          <w:rFonts w:ascii="Theinhardt Light" w:hAnsi="Theinhardt Light"/>
          <w:sz w:val="24"/>
          <w:szCs w:val="24"/>
        </w:rPr>
        <w:t>well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as “</w:t>
      </w:r>
      <w:proofErr w:type="spellStart"/>
      <w:r w:rsidRPr="00D17FA7">
        <w:rPr>
          <w:rFonts w:ascii="Theinhardt Light" w:hAnsi="Theinhardt Light"/>
          <w:sz w:val="24"/>
          <w:szCs w:val="24"/>
        </w:rPr>
        <w:t>toolkits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” for </w:t>
      </w:r>
      <w:proofErr w:type="spellStart"/>
      <w:r w:rsidRPr="00D17FA7">
        <w:rPr>
          <w:rFonts w:ascii="Theinhardt Light" w:hAnsi="Theinhardt Light"/>
          <w:sz w:val="24"/>
          <w:szCs w:val="24"/>
        </w:rPr>
        <w:t>teachers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.   </w:t>
      </w:r>
    </w:p>
    <w:p w:rsidR="00D17FA7" w:rsidRPr="00D17FA7" w:rsidRDefault="00D17FA7" w:rsidP="00D17FA7">
      <w:pPr>
        <w:spacing w:before="240" w:after="240"/>
        <w:jc w:val="both"/>
        <w:rPr>
          <w:rFonts w:ascii="Theinhardt Light" w:hAnsi="Theinhardt Light"/>
          <w:color w:val="222222"/>
          <w:sz w:val="24"/>
          <w:szCs w:val="24"/>
        </w:rPr>
      </w:pPr>
      <w:r w:rsidRPr="00D17FA7">
        <w:rPr>
          <w:rFonts w:ascii="Theinhardt Light" w:hAnsi="Theinhardt Light"/>
          <w:sz w:val="24"/>
          <w:szCs w:val="24"/>
        </w:rPr>
        <w:t xml:space="preserve">As </w:t>
      </w:r>
      <w:r w:rsidRPr="00D17FA7">
        <w:rPr>
          <w:rFonts w:ascii="Theinhardt Light" w:hAnsi="Theinhardt Light"/>
          <w:b/>
          <w:sz w:val="24"/>
          <w:szCs w:val="24"/>
        </w:rPr>
        <w:t xml:space="preserve">Szymon </w:t>
      </w:r>
      <w:proofErr w:type="spellStart"/>
      <w:r w:rsidRPr="00D17FA7">
        <w:rPr>
          <w:rFonts w:ascii="Theinhardt Light" w:hAnsi="Theinhardt Light"/>
          <w:b/>
          <w:sz w:val="24"/>
          <w:szCs w:val="24"/>
        </w:rPr>
        <w:t>Maliborski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sz w:val="24"/>
          <w:szCs w:val="24"/>
        </w:rPr>
        <w:t>explains</w:t>
      </w:r>
      <w:proofErr w:type="spellEnd"/>
      <w:r w:rsidRPr="00D17FA7">
        <w:rPr>
          <w:rFonts w:ascii="Theinhardt Light" w:hAnsi="Theinhardt Light"/>
          <w:sz w:val="24"/>
          <w:szCs w:val="24"/>
        </w:rPr>
        <w:t>,</w:t>
      </w:r>
      <w:r w:rsidRPr="00D17FA7">
        <w:rPr>
          <w:rFonts w:ascii="Theinhardt Light" w:hAnsi="Theinhardt Light"/>
          <w:b/>
          <w:sz w:val="24"/>
          <w:szCs w:val="24"/>
        </w:rPr>
        <w:t xml:space="preserve"> “We </w:t>
      </w:r>
      <w:proofErr w:type="spellStart"/>
      <w:r w:rsidRPr="00D17FA7">
        <w:rPr>
          <w:rFonts w:ascii="Theinhardt Light" w:hAnsi="Theinhardt Light"/>
          <w:b/>
          <w:sz w:val="24"/>
          <w:szCs w:val="24"/>
        </w:rPr>
        <w:t>pose</w:t>
      </w:r>
      <w:proofErr w:type="spellEnd"/>
      <w:r w:rsidRPr="00D17FA7">
        <w:rPr>
          <w:rFonts w:ascii="Theinhardt Light" w:hAnsi="Theinhardt Light"/>
          <w:b/>
          <w:sz w:val="24"/>
          <w:szCs w:val="24"/>
        </w:rPr>
        <w:t xml:space="preserve"> the </w:t>
      </w:r>
      <w:proofErr w:type="spellStart"/>
      <w:r w:rsidRPr="00D17FA7">
        <w:rPr>
          <w:rFonts w:ascii="Theinhardt Light" w:hAnsi="Theinhardt Light"/>
          <w:b/>
          <w:sz w:val="24"/>
          <w:szCs w:val="24"/>
        </w:rPr>
        <w:t>question</w:t>
      </w:r>
      <w:proofErr w:type="spellEnd"/>
      <w:r w:rsidRPr="00D17FA7">
        <w:rPr>
          <w:rFonts w:ascii="Theinhardt Light" w:hAnsi="Theinhardt Light"/>
          <w:b/>
          <w:sz w:val="24"/>
          <w:szCs w:val="24"/>
        </w:rPr>
        <w:t xml:space="preserve"> in the </w:t>
      </w:r>
      <w:proofErr w:type="spellStart"/>
      <w:r w:rsidRPr="00D17FA7">
        <w:rPr>
          <w:rFonts w:ascii="Theinhardt Light" w:hAnsi="Theinhardt Light"/>
          <w:b/>
          <w:sz w:val="24"/>
          <w:szCs w:val="24"/>
        </w:rPr>
        <w:t>title</w:t>
      </w:r>
      <w:proofErr w:type="spellEnd"/>
      <w:r w:rsidRPr="00D17FA7">
        <w:rPr>
          <w:rFonts w:ascii="Theinhardt Light" w:hAnsi="Theinhardt Light"/>
          <w:b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b/>
          <w:sz w:val="24"/>
          <w:szCs w:val="24"/>
        </w:rPr>
        <w:t>at</w:t>
      </w:r>
      <w:proofErr w:type="spellEnd"/>
      <w:r w:rsidRPr="00D17FA7">
        <w:rPr>
          <w:rFonts w:ascii="Theinhardt Light" w:hAnsi="Theinhardt Light"/>
          <w:b/>
          <w:sz w:val="24"/>
          <w:szCs w:val="24"/>
        </w:rPr>
        <w:t xml:space="preserve"> the </w:t>
      </w:r>
      <w:proofErr w:type="spellStart"/>
      <w:r w:rsidRPr="00D17FA7">
        <w:rPr>
          <w:rFonts w:ascii="Theinhardt Light" w:hAnsi="Theinhardt Light"/>
          <w:b/>
          <w:sz w:val="24"/>
          <w:szCs w:val="24"/>
        </w:rPr>
        <w:t>time</w:t>
      </w:r>
      <w:proofErr w:type="spellEnd"/>
      <w:r w:rsidRPr="00D17FA7">
        <w:rPr>
          <w:rFonts w:ascii="Theinhardt Light" w:hAnsi="Theinhardt Light"/>
          <w:b/>
          <w:sz w:val="24"/>
          <w:szCs w:val="24"/>
        </w:rPr>
        <w:t xml:space="preserve"> of a </w:t>
      </w:r>
      <w:proofErr w:type="spellStart"/>
      <w:r w:rsidRPr="00D17FA7">
        <w:rPr>
          <w:rFonts w:ascii="Theinhardt Light" w:hAnsi="Theinhardt Light"/>
          <w:b/>
          <w:sz w:val="24"/>
          <w:szCs w:val="24"/>
        </w:rPr>
        <w:t>crisis</w:t>
      </w:r>
      <w:proofErr w:type="spellEnd"/>
      <w:r w:rsidRPr="00D17FA7">
        <w:rPr>
          <w:rFonts w:ascii="Theinhardt Light" w:hAnsi="Theinhardt Light"/>
          <w:b/>
          <w:sz w:val="24"/>
          <w:szCs w:val="24"/>
        </w:rPr>
        <w:t xml:space="preserve"> in </w:t>
      </w:r>
      <w:proofErr w:type="spellStart"/>
      <w:r w:rsidRPr="00D17FA7">
        <w:rPr>
          <w:rFonts w:ascii="Theinhardt Light" w:hAnsi="Theinhardt Light"/>
          <w:b/>
          <w:sz w:val="24"/>
          <w:szCs w:val="24"/>
        </w:rPr>
        <w:t>education</w:t>
      </w:r>
      <w:proofErr w:type="spellEnd"/>
      <w:r w:rsidRPr="00D17FA7">
        <w:rPr>
          <w:rFonts w:ascii="Theinhardt Light" w:hAnsi="Theinhardt Light"/>
          <w:b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b/>
          <w:sz w:val="24"/>
          <w:szCs w:val="24"/>
        </w:rPr>
        <w:t>intensified</w:t>
      </w:r>
      <w:proofErr w:type="spellEnd"/>
      <w:r w:rsidRPr="00D17FA7">
        <w:rPr>
          <w:rFonts w:ascii="Theinhardt Light" w:hAnsi="Theinhardt Light"/>
          <w:b/>
          <w:sz w:val="24"/>
          <w:szCs w:val="24"/>
        </w:rPr>
        <w:t xml:space="preserve"> by the </w:t>
      </w:r>
      <w:proofErr w:type="spellStart"/>
      <w:r w:rsidRPr="00D17FA7">
        <w:rPr>
          <w:rFonts w:ascii="Theinhardt Light" w:hAnsi="Theinhardt Light"/>
          <w:b/>
          <w:sz w:val="24"/>
          <w:szCs w:val="24"/>
        </w:rPr>
        <w:t>pandemic</w:t>
      </w:r>
      <w:proofErr w:type="spellEnd"/>
      <w:r w:rsidRPr="00D17FA7">
        <w:rPr>
          <w:rFonts w:ascii="Theinhardt Light" w:hAnsi="Theinhardt Light"/>
          <w:b/>
          <w:color w:val="222222"/>
          <w:sz w:val="24"/>
          <w:szCs w:val="24"/>
        </w:rPr>
        <w:t>.</w:t>
      </w:r>
      <w:r w:rsidRPr="00D17FA7">
        <w:rPr>
          <w:rFonts w:ascii="Theinhardt Light" w:hAnsi="Theinhardt Light"/>
          <w:color w:val="222222"/>
          <w:sz w:val="24"/>
          <w:szCs w:val="24"/>
        </w:rPr>
        <w:t xml:space="preserve"> But we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realize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that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problems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due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to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shortages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of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places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,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staff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and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funds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,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or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political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tensions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,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have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occurred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numerous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times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before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and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were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managed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in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various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ways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.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Alongside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the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question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</w:t>
      </w:r>
      <w:r w:rsidRPr="00D17FA7">
        <w:rPr>
          <w:rFonts w:ascii="Theinhardt Light" w:hAnsi="Theinhardt Light"/>
          <w:i/>
          <w:color w:val="222222"/>
          <w:sz w:val="24"/>
          <w:szCs w:val="24"/>
        </w:rPr>
        <w:t xml:space="preserve">How to </w:t>
      </w:r>
      <w:proofErr w:type="spellStart"/>
      <w:r w:rsidRPr="00D17FA7">
        <w:rPr>
          <w:rFonts w:ascii="Theinhardt Light" w:hAnsi="Theinhardt Light"/>
          <w:i/>
          <w:color w:val="222222"/>
          <w:sz w:val="24"/>
          <w:szCs w:val="24"/>
        </w:rPr>
        <w:t>Make</w:t>
      </w:r>
      <w:proofErr w:type="spellEnd"/>
      <w:r w:rsidRPr="00D17FA7">
        <w:rPr>
          <w:rFonts w:ascii="Theinhardt Light" w:hAnsi="Theinhardt Light"/>
          <w:i/>
          <w:color w:val="222222"/>
          <w:sz w:val="24"/>
          <w:szCs w:val="24"/>
        </w:rPr>
        <w:t xml:space="preserve"> a School?</w:t>
      </w:r>
      <w:r w:rsidRPr="00D17FA7">
        <w:rPr>
          <w:rFonts w:ascii="Theinhardt Light" w:hAnsi="Theinhardt Light"/>
          <w:color w:val="222222"/>
          <w:sz w:val="24"/>
          <w:szCs w:val="24"/>
        </w:rPr>
        <w:t xml:space="preserve"> we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also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pose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the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questions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: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Who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and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what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is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a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school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for? How to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change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pedagogical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models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, to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redirect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education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from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imparting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knowledge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to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cultivating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competencies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?” </w:t>
      </w:r>
    </w:p>
    <w:p w:rsidR="00D17FA7" w:rsidRPr="00D17FA7" w:rsidRDefault="00D17FA7" w:rsidP="00D17FA7">
      <w:pPr>
        <w:spacing w:before="240" w:after="240"/>
        <w:jc w:val="both"/>
        <w:rPr>
          <w:rFonts w:ascii="Theinhardt Light" w:hAnsi="Theinhardt Light"/>
          <w:sz w:val="24"/>
          <w:szCs w:val="24"/>
        </w:rPr>
      </w:pPr>
      <w:r w:rsidRPr="00D17FA7">
        <w:rPr>
          <w:rFonts w:ascii="Theinhardt Light" w:hAnsi="Theinhardt Light"/>
          <w:sz w:val="24"/>
          <w:szCs w:val="24"/>
        </w:rPr>
        <w:lastRenderedPageBreak/>
        <w:t xml:space="preserve">The </w:t>
      </w:r>
      <w:proofErr w:type="spellStart"/>
      <w:r w:rsidRPr="00D17FA7">
        <w:rPr>
          <w:rFonts w:ascii="Theinhardt Light" w:hAnsi="Theinhardt Light"/>
          <w:sz w:val="24"/>
          <w:szCs w:val="24"/>
        </w:rPr>
        <w:t>festival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sz w:val="24"/>
          <w:szCs w:val="24"/>
        </w:rPr>
        <w:t>began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with the </w:t>
      </w:r>
      <w:proofErr w:type="spellStart"/>
      <w:r w:rsidRPr="00D17FA7">
        <w:rPr>
          <w:rFonts w:ascii="Theinhardt Light" w:hAnsi="Theinhardt Light"/>
          <w:b/>
          <w:sz w:val="24"/>
          <w:szCs w:val="24"/>
        </w:rPr>
        <w:t>Retreat</w:t>
      </w:r>
      <w:proofErr w:type="spellEnd"/>
      <w:r w:rsidRPr="00D17FA7">
        <w:rPr>
          <w:rFonts w:ascii="Theinhardt Light" w:hAnsi="Theinhardt Light"/>
          <w:b/>
          <w:sz w:val="24"/>
          <w:szCs w:val="24"/>
        </w:rPr>
        <w:t xml:space="preserve"> for </w:t>
      </w:r>
      <w:proofErr w:type="spellStart"/>
      <w:r w:rsidRPr="00D17FA7">
        <w:rPr>
          <w:rFonts w:ascii="Theinhardt Light" w:hAnsi="Theinhardt Light"/>
          <w:b/>
          <w:sz w:val="24"/>
          <w:szCs w:val="24"/>
        </w:rPr>
        <w:t>Educators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(16–28 August), in </w:t>
      </w:r>
      <w:proofErr w:type="spellStart"/>
      <w:r w:rsidRPr="00D17FA7">
        <w:rPr>
          <w:rFonts w:ascii="Theinhardt Light" w:hAnsi="Theinhardt Light"/>
          <w:sz w:val="24"/>
          <w:szCs w:val="24"/>
        </w:rPr>
        <w:t>which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sz w:val="24"/>
          <w:szCs w:val="24"/>
        </w:rPr>
        <w:t>teachers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sz w:val="24"/>
          <w:szCs w:val="24"/>
        </w:rPr>
        <w:t>worked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on </w:t>
      </w:r>
      <w:proofErr w:type="spellStart"/>
      <w:r w:rsidRPr="00D17FA7">
        <w:rPr>
          <w:rFonts w:ascii="Theinhardt Light" w:hAnsi="Theinhardt Light"/>
          <w:sz w:val="24"/>
          <w:szCs w:val="24"/>
        </w:rPr>
        <w:t>their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sz w:val="24"/>
          <w:szCs w:val="24"/>
        </w:rPr>
        <w:t>own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sz w:val="24"/>
          <w:szCs w:val="24"/>
        </w:rPr>
        <w:t>strengths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and </w:t>
      </w:r>
      <w:proofErr w:type="spellStart"/>
      <w:r w:rsidRPr="00D17FA7">
        <w:rPr>
          <w:rFonts w:ascii="Theinhardt Light" w:hAnsi="Theinhardt Light"/>
          <w:sz w:val="24"/>
          <w:szCs w:val="24"/>
        </w:rPr>
        <w:t>learned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sz w:val="24"/>
          <w:szCs w:val="24"/>
        </w:rPr>
        <w:t>techniques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for </w:t>
      </w:r>
      <w:proofErr w:type="spellStart"/>
      <w:r w:rsidRPr="00D17FA7">
        <w:rPr>
          <w:rFonts w:ascii="Theinhardt Light" w:hAnsi="Theinhardt Light"/>
          <w:sz w:val="24"/>
          <w:szCs w:val="24"/>
        </w:rPr>
        <w:t>fostering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sz w:val="24"/>
          <w:szCs w:val="24"/>
        </w:rPr>
        <w:t>their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sz w:val="24"/>
          <w:szCs w:val="24"/>
        </w:rPr>
        <w:t>own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sz w:val="24"/>
          <w:szCs w:val="24"/>
        </w:rPr>
        <w:t>wellbeing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. </w:t>
      </w:r>
      <w:proofErr w:type="spellStart"/>
      <w:r w:rsidRPr="00D17FA7">
        <w:rPr>
          <w:rFonts w:ascii="Theinhardt Light" w:hAnsi="Theinhardt Light"/>
          <w:sz w:val="24"/>
          <w:szCs w:val="24"/>
        </w:rPr>
        <w:t>Soon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</w:t>
      </w:r>
      <w:r w:rsidRPr="00D17FA7">
        <w:rPr>
          <w:rFonts w:ascii="Theinhardt Light" w:hAnsi="Theinhardt Light"/>
          <w:b/>
          <w:sz w:val="24"/>
          <w:szCs w:val="24"/>
        </w:rPr>
        <w:t xml:space="preserve">weekend </w:t>
      </w:r>
      <w:proofErr w:type="spellStart"/>
      <w:r w:rsidRPr="00D17FA7">
        <w:rPr>
          <w:rFonts w:ascii="Theinhardt Light" w:hAnsi="Theinhardt Light"/>
          <w:b/>
          <w:sz w:val="24"/>
          <w:szCs w:val="24"/>
        </w:rPr>
        <w:t>architectural</w:t>
      </w:r>
      <w:proofErr w:type="spellEnd"/>
      <w:r w:rsidRPr="00D17FA7">
        <w:rPr>
          <w:rFonts w:ascii="Theinhardt Light" w:hAnsi="Theinhardt Light"/>
          <w:b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b/>
          <w:sz w:val="24"/>
          <w:szCs w:val="24"/>
        </w:rPr>
        <w:t>tours</w:t>
      </w:r>
      <w:proofErr w:type="spellEnd"/>
      <w:r w:rsidRPr="00D17FA7">
        <w:rPr>
          <w:rFonts w:ascii="Theinhardt Light" w:hAnsi="Theinhardt Light"/>
          <w:b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sz w:val="24"/>
          <w:szCs w:val="24"/>
        </w:rPr>
        <w:t>will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sz w:val="24"/>
          <w:szCs w:val="24"/>
        </w:rPr>
        <w:t>begin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for </w:t>
      </w:r>
      <w:proofErr w:type="spellStart"/>
      <w:r w:rsidRPr="00D17FA7">
        <w:rPr>
          <w:rFonts w:ascii="Theinhardt Light" w:hAnsi="Theinhardt Light"/>
          <w:sz w:val="24"/>
          <w:szCs w:val="24"/>
        </w:rPr>
        <w:t>anyone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sz w:val="24"/>
          <w:szCs w:val="24"/>
        </w:rPr>
        <w:t>interested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in </w:t>
      </w:r>
      <w:proofErr w:type="spellStart"/>
      <w:r w:rsidRPr="00D17FA7">
        <w:rPr>
          <w:rFonts w:ascii="Theinhardt Light" w:hAnsi="Theinhardt Light"/>
          <w:sz w:val="24"/>
          <w:szCs w:val="24"/>
        </w:rPr>
        <w:t>historic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and </w:t>
      </w:r>
      <w:proofErr w:type="spellStart"/>
      <w:r w:rsidRPr="00D17FA7">
        <w:rPr>
          <w:rFonts w:ascii="Theinhardt Light" w:hAnsi="Theinhardt Light"/>
          <w:sz w:val="24"/>
          <w:szCs w:val="24"/>
        </w:rPr>
        <w:t>contemporary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sz w:val="24"/>
          <w:szCs w:val="24"/>
        </w:rPr>
        <w:t>school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sz w:val="24"/>
          <w:szCs w:val="24"/>
        </w:rPr>
        <w:t>buildings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(from 5 </w:t>
      </w:r>
      <w:proofErr w:type="spellStart"/>
      <w:r w:rsidRPr="00D17FA7">
        <w:rPr>
          <w:rFonts w:ascii="Theinhardt Light" w:hAnsi="Theinhardt Light"/>
          <w:sz w:val="24"/>
          <w:szCs w:val="24"/>
        </w:rPr>
        <w:t>September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, for the </w:t>
      </w:r>
      <w:proofErr w:type="spellStart"/>
      <w:r w:rsidRPr="00D17FA7">
        <w:rPr>
          <w:rFonts w:ascii="Theinhardt Light" w:hAnsi="Theinhardt Light"/>
          <w:sz w:val="24"/>
          <w:szCs w:val="24"/>
        </w:rPr>
        <w:t>following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sz w:val="24"/>
          <w:szCs w:val="24"/>
        </w:rPr>
        <w:t>nine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sz w:val="24"/>
          <w:szCs w:val="24"/>
        </w:rPr>
        <w:t>weekends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), as </w:t>
      </w:r>
      <w:proofErr w:type="spellStart"/>
      <w:r w:rsidRPr="00D17FA7">
        <w:rPr>
          <w:rFonts w:ascii="Theinhardt Light" w:hAnsi="Theinhardt Light"/>
          <w:sz w:val="24"/>
          <w:szCs w:val="24"/>
        </w:rPr>
        <w:t>well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as the online </w:t>
      </w:r>
      <w:proofErr w:type="spellStart"/>
      <w:r w:rsidRPr="00D17FA7">
        <w:rPr>
          <w:rFonts w:ascii="Theinhardt Light" w:hAnsi="Theinhardt Light"/>
          <w:b/>
          <w:sz w:val="24"/>
          <w:szCs w:val="24"/>
        </w:rPr>
        <w:t>series</w:t>
      </w:r>
      <w:proofErr w:type="spellEnd"/>
      <w:r w:rsidRPr="00D17FA7">
        <w:rPr>
          <w:rFonts w:ascii="Theinhardt Light" w:hAnsi="Theinhardt Light"/>
          <w:b/>
          <w:sz w:val="24"/>
          <w:szCs w:val="24"/>
        </w:rPr>
        <w:t xml:space="preserve"> of </w:t>
      </w:r>
      <w:proofErr w:type="spellStart"/>
      <w:r w:rsidRPr="00D17FA7">
        <w:rPr>
          <w:rFonts w:ascii="Theinhardt Light" w:hAnsi="Theinhardt Light"/>
          <w:b/>
          <w:sz w:val="24"/>
          <w:szCs w:val="24"/>
        </w:rPr>
        <w:t>films</w:t>
      </w:r>
      <w:proofErr w:type="spellEnd"/>
      <w:r w:rsidRPr="00D17FA7">
        <w:rPr>
          <w:rFonts w:ascii="Theinhardt Light" w:hAnsi="Theinhardt Light"/>
          <w:b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b/>
          <w:sz w:val="24"/>
          <w:szCs w:val="24"/>
        </w:rPr>
        <w:t>entitled</w:t>
      </w:r>
      <w:proofErr w:type="spellEnd"/>
      <w:r w:rsidRPr="00D17FA7">
        <w:rPr>
          <w:rFonts w:ascii="Theinhardt Light" w:hAnsi="Theinhardt Light"/>
          <w:b/>
          <w:sz w:val="24"/>
          <w:szCs w:val="24"/>
        </w:rPr>
        <w:t xml:space="preserve"> </w:t>
      </w:r>
      <w:r w:rsidRPr="00D17FA7">
        <w:rPr>
          <w:rFonts w:ascii="Theinhardt Light" w:hAnsi="Theinhardt Light"/>
          <w:b/>
          <w:i/>
          <w:sz w:val="24"/>
          <w:szCs w:val="24"/>
        </w:rPr>
        <w:t xml:space="preserve">The Art </w:t>
      </w:r>
      <w:proofErr w:type="spellStart"/>
      <w:r w:rsidRPr="00D17FA7">
        <w:rPr>
          <w:rFonts w:ascii="Theinhardt Light" w:hAnsi="Theinhardt Light"/>
          <w:b/>
          <w:i/>
          <w:sz w:val="24"/>
          <w:szCs w:val="24"/>
        </w:rPr>
        <w:t>Teacher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(broadcast on the </w:t>
      </w:r>
      <w:proofErr w:type="spellStart"/>
      <w:r w:rsidRPr="00D17FA7">
        <w:rPr>
          <w:rFonts w:ascii="Theinhardt Light" w:hAnsi="Theinhardt Light"/>
          <w:sz w:val="24"/>
          <w:szCs w:val="24"/>
        </w:rPr>
        <w:t>museum’s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sz w:val="24"/>
          <w:szCs w:val="24"/>
        </w:rPr>
        <w:t>social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media </w:t>
      </w:r>
      <w:proofErr w:type="spellStart"/>
      <w:r w:rsidRPr="00D17FA7">
        <w:rPr>
          <w:rFonts w:ascii="Theinhardt Light" w:hAnsi="Theinhardt Light"/>
          <w:sz w:val="24"/>
          <w:szCs w:val="24"/>
        </w:rPr>
        <w:t>sites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). On </w:t>
      </w:r>
      <w:proofErr w:type="spellStart"/>
      <w:r w:rsidRPr="00D17FA7">
        <w:rPr>
          <w:rFonts w:ascii="Theinhardt Light" w:hAnsi="Theinhardt Light"/>
          <w:sz w:val="24"/>
          <w:szCs w:val="24"/>
        </w:rPr>
        <w:t>Friday</w:t>
      </w:r>
      <w:proofErr w:type="spellEnd"/>
      <w:r w:rsidRPr="00D17FA7">
        <w:rPr>
          <w:rFonts w:ascii="Theinhardt Light" w:hAnsi="Theinhardt Light"/>
          <w:sz w:val="24"/>
          <w:szCs w:val="24"/>
        </w:rPr>
        <w:t>, 8 </w:t>
      </w:r>
      <w:proofErr w:type="spellStart"/>
      <w:r w:rsidRPr="00D17FA7">
        <w:rPr>
          <w:rFonts w:ascii="Theinhardt Light" w:hAnsi="Theinhardt Light"/>
          <w:sz w:val="24"/>
          <w:szCs w:val="24"/>
        </w:rPr>
        <w:t>October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, the </w:t>
      </w:r>
      <w:proofErr w:type="spellStart"/>
      <w:r w:rsidRPr="00D17FA7">
        <w:rPr>
          <w:rFonts w:ascii="Theinhardt Light" w:hAnsi="Theinhardt Light"/>
          <w:b/>
          <w:sz w:val="24"/>
          <w:szCs w:val="24"/>
        </w:rPr>
        <w:t>exhibition</w:t>
      </w:r>
      <w:proofErr w:type="spellEnd"/>
      <w:r w:rsidRPr="00D17FA7">
        <w:rPr>
          <w:rFonts w:ascii="Theinhardt Light" w:hAnsi="Theinhardt Light"/>
          <w:b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b/>
          <w:sz w:val="24"/>
          <w:szCs w:val="24"/>
        </w:rPr>
        <w:t>accompanying</w:t>
      </w:r>
      <w:proofErr w:type="spellEnd"/>
      <w:r w:rsidRPr="00D17FA7">
        <w:rPr>
          <w:rFonts w:ascii="Theinhardt Light" w:hAnsi="Theinhardt Light"/>
          <w:b/>
          <w:sz w:val="24"/>
          <w:szCs w:val="24"/>
        </w:rPr>
        <w:t xml:space="preserve"> WARSAW UNDER CONSTRUCTION 13</w:t>
      </w:r>
      <w:r w:rsidRPr="00D17FA7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sz w:val="24"/>
          <w:szCs w:val="24"/>
        </w:rPr>
        <w:t>will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open </w:t>
      </w:r>
      <w:proofErr w:type="spellStart"/>
      <w:r w:rsidRPr="00D17FA7">
        <w:rPr>
          <w:rFonts w:ascii="Theinhardt Light" w:hAnsi="Theinhardt Light"/>
          <w:sz w:val="24"/>
          <w:szCs w:val="24"/>
        </w:rPr>
        <w:t>at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the </w:t>
      </w:r>
      <w:proofErr w:type="spellStart"/>
      <w:r w:rsidRPr="00D17FA7">
        <w:rPr>
          <w:rFonts w:ascii="Theinhardt Light" w:hAnsi="Theinhardt Light"/>
          <w:sz w:val="24"/>
          <w:szCs w:val="24"/>
        </w:rPr>
        <w:t>Museum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on the Vistula (8 </w:t>
      </w:r>
      <w:proofErr w:type="spellStart"/>
      <w:r w:rsidRPr="00D17FA7">
        <w:rPr>
          <w:rFonts w:ascii="Theinhardt Light" w:hAnsi="Theinhardt Light"/>
          <w:sz w:val="24"/>
          <w:szCs w:val="24"/>
        </w:rPr>
        <w:t>October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– 7 </w:t>
      </w:r>
      <w:proofErr w:type="spellStart"/>
      <w:r w:rsidRPr="00D17FA7">
        <w:rPr>
          <w:rFonts w:ascii="Theinhardt Light" w:hAnsi="Theinhardt Light"/>
          <w:sz w:val="24"/>
          <w:szCs w:val="24"/>
        </w:rPr>
        <w:t>November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), </w:t>
      </w:r>
      <w:proofErr w:type="spellStart"/>
      <w:r w:rsidRPr="00D17FA7">
        <w:rPr>
          <w:rFonts w:ascii="Theinhardt Light" w:hAnsi="Theinhardt Light"/>
          <w:sz w:val="24"/>
          <w:szCs w:val="24"/>
        </w:rPr>
        <w:t>supplemented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as </w:t>
      </w:r>
      <w:proofErr w:type="spellStart"/>
      <w:r w:rsidRPr="00D17FA7">
        <w:rPr>
          <w:rFonts w:ascii="Theinhardt Light" w:hAnsi="Theinhardt Light"/>
          <w:sz w:val="24"/>
          <w:szCs w:val="24"/>
        </w:rPr>
        <w:t>usual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by a </w:t>
      </w:r>
      <w:proofErr w:type="spellStart"/>
      <w:r w:rsidRPr="00D17FA7">
        <w:rPr>
          <w:rFonts w:ascii="Theinhardt Light" w:hAnsi="Theinhardt Light"/>
          <w:sz w:val="24"/>
          <w:szCs w:val="24"/>
        </w:rPr>
        <w:t>rich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sz w:val="24"/>
          <w:szCs w:val="24"/>
        </w:rPr>
        <w:t>programme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of </w:t>
      </w:r>
      <w:proofErr w:type="spellStart"/>
      <w:r w:rsidRPr="00D17FA7">
        <w:rPr>
          <w:rFonts w:ascii="Theinhardt Light" w:hAnsi="Theinhardt Light"/>
          <w:sz w:val="24"/>
          <w:szCs w:val="24"/>
        </w:rPr>
        <w:t>meetings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, </w:t>
      </w:r>
      <w:proofErr w:type="spellStart"/>
      <w:r w:rsidRPr="00D17FA7">
        <w:rPr>
          <w:rFonts w:ascii="Theinhardt Light" w:hAnsi="Theinhardt Light"/>
          <w:sz w:val="24"/>
          <w:szCs w:val="24"/>
        </w:rPr>
        <w:t>discussions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, and </w:t>
      </w:r>
      <w:proofErr w:type="spellStart"/>
      <w:r w:rsidRPr="00D17FA7">
        <w:rPr>
          <w:rFonts w:ascii="Theinhardt Light" w:hAnsi="Theinhardt Light"/>
          <w:sz w:val="24"/>
          <w:szCs w:val="24"/>
        </w:rPr>
        <w:t>additional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sz w:val="24"/>
          <w:szCs w:val="24"/>
        </w:rPr>
        <w:t>activities</w:t>
      </w:r>
      <w:proofErr w:type="spellEnd"/>
      <w:r w:rsidRPr="00D17FA7">
        <w:rPr>
          <w:rFonts w:ascii="Theinhardt Light" w:hAnsi="Theinhardt Light"/>
          <w:sz w:val="24"/>
          <w:szCs w:val="24"/>
        </w:rPr>
        <w:t>.</w:t>
      </w:r>
    </w:p>
    <w:p w:rsidR="00D17FA7" w:rsidRPr="00D17FA7" w:rsidRDefault="00D17FA7" w:rsidP="00D17FA7">
      <w:pPr>
        <w:spacing w:before="240" w:after="240"/>
        <w:jc w:val="both"/>
        <w:rPr>
          <w:rFonts w:ascii="Theinhardt Light" w:hAnsi="Theinhardt Light"/>
          <w:sz w:val="24"/>
          <w:szCs w:val="24"/>
        </w:rPr>
      </w:pPr>
      <w:r w:rsidRPr="00D17FA7">
        <w:rPr>
          <w:rFonts w:ascii="Theinhardt Light" w:hAnsi="Theinhardt Light"/>
          <w:sz w:val="24"/>
          <w:szCs w:val="24"/>
        </w:rPr>
        <w:t xml:space="preserve">The </w:t>
      </w:r>
      <w:proofErr w:type="spellStart"/>
      <w:r w:rsidRPr="00D17FA7">
        <w:rPr>
          <w:rFonts w:ascii="Theinhardt Light" w:hAnsi="Theinhardt Light"/>
          <w:sz w:val="24"/>
          <w:szCs w:val="24"/>
        </w:rPr>
        <w:t>exhibition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and </w:t>
      </w:r>
      <w:proofErr w:type="spellStart"/>
      <w:r w:rsidRPr="00D17FA7">
        <w:rPr>
          <w:rFonts w:ascii="Theinhardt Light" w:hAnsi="Theinhardt Light"/>
          <w:sz w:val="24"/>
          <w:szCs w:val="24"/>
        </w:rPr>
        <w:t>accompanying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sz w:val="24"/>
          <w:szCs w:val="24"/>
        </w:rPr>
        <w:t>events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sz w:val="24"/>
          <w:szCs w:val="24"/>
        </w:rPr>
        <w:t>are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sz w:val="24"/>
          <w:szCs w:val="24"/>
        </w:rPr>
        <w:t>designed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to </w:t>
      </w:r>
      <w:proofErr w:type="spellStart"/>
      <w:r w:rsidRPr="00D17FA7">
        <w:rPr>
          <w:rFonts w:ascii="Theinhardt Light" w:hAnsi="Theinhardt Light"/>
          <w:sz w:val="24"/>
          <w:szCs w:val="24"/>
        </w:rPr>
        <w:t>encourage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sz w:val="24"/>
          <w:szCs w:val="24"/>
        </w:rPr>
        <w:t>contemplation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on </w:t>
      </w:r>
      <w:r w:rsidRPr="00D17FA7">
        <w:rPr>
          <w:rFonts w:ascii="Theinhardt Light" w:hAnsi="Theinhardt Light"/>
          <w:b/>
          <w:sz w:val="24"/>
          <w:szCs w:val="24"/>
        </w:rPr>
        <w:t xml:space="preserve">the </w:t>
      </w:r>
      <w:proofErr w:type="spellStart"/>
      <w:r w:rsidRPr="00D17FA7">
        <w:rPr>
          <w:rFonts w:ascii="Theinhardt Light" w:hAnsi="Theinhardt Light"/>
          <w:b/>
          <w:sz w:val="24"/>
          <w:szCs w:val="24"/>
        </w:rPr>
        <w:t>kind</w:t>
      </w:r>
      <w:proofErr w:type="spellEnd"/>
      <w:r w:rsidRPr="00D17FA7">
        <w:rPr>
          <w:rFonts w:ascii="Theinhardt Light" w:hAnsi="Theinhardt Light"/>
          <w:b/>
          <w:sz w:val="24"/>
          <w:szCs w:val="24"/>
        </w:rPr>
        <w:t xml:space="preserve"> of </w:t>
      </w:r>
      <w:proofErr w:type="spellStart"/>
      <w:r w:rsidRPr="00D17FA7">
        <w:rPr>
          <w:rFonts w:ascii="Theinhardt Light" w:hAnsi="Theinhardt Light"/>
          <w:b/>
          <w:sz w:val="24"/>
          <w:szCs w:val="24"/>
        </w:rPr>
        <w:t>education</w:t>
      </w:r>
      <w:proofErr w:type="spellEnd"/>
      <w:r w:rsidRPr="00D17FA7">
        <w:rPr>
          <w:rFonts w:ascii="Theinhardt Light" w:hAnsi="Theinhardt Light"/>
          <w:b/>
          <w:sz w:val="24"/>
          <w:szCs w:val="24"/>
        </w:rPr>
        <w:t xml:space="preserve"> we </w:t>
      </w:r>
      <w:proofErr w:type="spellStart"/>
      <w:r w:rsidRPr="00D17FA7">
        <w:rPr>
          <w:rFonts w:ascii="Theinhardt Light" w:hAnsi="Theinhardt Light"/>
          <w:b/>
          <w:sz w:val="24"/>
          <w:szCs w:val="24"/>
        </w:rPr>
        <w:t>need</w:t>
      </w:r>
      <w:proofErr w:type="spellEnd"/>
      <w:r w:rsidRPr="00D17FA7">
        <w:rPr>
          <w:rFonts w:ascii="Theinhardt Light" w:hAnsi="Theinhardt Light"/>
          <w:b/>
          <w:sz w:val="24"/>
          <w:szCs w:val="24"/>
        </w:rPr>
        <w:t xml:space="preserve"> in the </w:t>
      </w:r>
      <w:proofErr w:type="spellStart"/>
      <w:r w:rsidRPr="00D17FA7">
        <w:rPr>
          <w:rFonts w:ascii="Theinhardt Light" w:hAnsi="Theinhardt Light"/>
          <w:b/>
          <w:sz w:val="24"/>
          <w:szCs w:val="24"/>
        </w:rPr>
        <w:t>future</w:t>
      </w:r>
      <w:proofErr w:type="spellEnd"/>
      <w:r w:rsidRPr="00D17FA7">
        <w:rPr>
          <w:rFonts w:ascii="Theinhardt Light" w:hAnsi="Theinhardt Light"/>
          <w:b/>
          <w:sz w:val="24"/>
          <w:szCs w:val="24"/>
        </w:rPr>
        <w:t xml:space="preserve"> and the </w:t>
      </w:r>
      <w:proofErr w:type="spellStart"/>
      <w:r w:rsidRPr="00D17FA7">
        <w:rPr>
          <w:rFonts w:ascii="Theinhardt Light" w:hAnsi="Theinhardt Light"/>
          <w:b/>
          <w:sz w:val="24"/>
          <w:szCs w:val="24"/>
        </w:rPr>
        <w:t>features</w:t>
      </w:r>
      <w:proofErr w:type="spellEnd"/>
      <w:r w:rsidRPr="00D17FA7">
        <w:rPr>
          <w:rFonts w:ascii="Theinhardt Light" w:hAnsi="Theinhardt Light"/>
          <w:b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b/>
          <w:sz w:val="24"/>
          <w:szCs w:val="24"/>
        </w:rPr>
        <w:t>that</w:t>
      </w:r>
      <w:proofErr w:type="spellEnd"/>
      <w:r w:rsidRPr="00D17FA7">
        <w:rPr>
          <w:rFonts w:ascii="Theinhardt Light" w:hAnsi="Theinhardt Light"/>
          <w:b/>
          <w:sz w:val="24"/>
          <w:szCs w:val="24"/>
        </w:rPr>
        <w:t xml:space="preserve"> the </w:t>
      </w:r>
      <w:proofErr w:type="spellStart"/>
      <w:r w:rsidRPr="00D17FA7">
        <w:rPr>
          <w:rFonts w:ascii="Theinhardt Light" w:hAnsi="Theinhardt Light"/>
          <w:b/>
          <w:sz w:val="24"/>
          <w:szCs w:val="24"/>
        </w:rPr>
        <w:t>accompanying</w:t>
      </w:r>
      <w:proofErr w:type="spellEnd"/>
      <w:r w:rsidRPr="00D17FA7">
        <w:rPr>
          <w:rFonts w:ascii="Theinhardt Light" w:hAnsi="Theinhardt Light"/>
          <w:b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b/>
          <w:sz w:val="24"/>
          <w:szCs w:val="24"/>
        </w:rPr>
        <w:t>architecture</w:t>
      </w:r>
      <w:proofErr w:type="spellEnd"/>
      <w:r w:rsidRPr="00D17FA7">
        <w:rPr>
          <w:rFonts w:ascii="Theinhardt Light" w:hAnsi="Theinhardt Light"/>
          <w:b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b/>
          <w:sz w:val="24"/>
          <w:szCs w:val="24"/>
        </w:rPr>
        <w:t>should</w:t>
      </w:r>
      <w:proofErr w:type="spellEnd"/>
      <w:r w:rsidRPr="00D17FA7">
        <w:rPr>
          <w:rFonts w:ascii="Theinhardt Light" w:hAnsi="Theinhardt Light"/>
          <w:b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b/>
          <w:sz w:val="24"/>
          <w:szCs w:val="24"/>
        </w:rPr>
        <w:t>have</w:t>
      </w:r>
      <w:proofErr w:type="spellEnd"/>
      <w:r w:rsidRPr="00D17FA7">
        <w:rPr>
          <w:rFonts w:ascii="Theinhardt Light" w:hAnsi="Theinhardt Light"/>
          <w:b/>
          <w:sz w:val="24"/>
          <w:szCs w:val="24"/>
        </w:rPr>
        <w:t>.</w:t>
      </w:r>
      <w:r w:rsidRPr="00D17FA7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sz w:val="24"/>
          <w:szCs w:val="24"/>
        </w:rPr>
        <w:t>Selected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sz w:val="24"/>
          <w:szCs w:val="24"/>
        </w:rPr>
        <w:t>historical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and </w:t>
      </w:r>
      <w:proofErr w:type="spellStart"/>
      <w:r w:rsidRPr="00D17FA7">
        <w:rPr>
          <w:rFonts w:ascii="Theinhardt Light" w:hAnsi="Theinhardt Light"/>
          <w:sz w:val="24"/>
          <w:szCs w:val="24"/>
        </w:rPr>
        <w:t>contemporary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sz w:val="24"/>
          <w:szCs w:val="24"/>
        </w:rPr>
        <w:t>projects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sz w:val="24"/>
          <w:szCs w:val="24"/>
        </w:rPr>
        <w:t>will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be a </w:t>
      </w:r>
      <w:proofErr w:type="spellStart"/>
      <w:r w:rsidRPr="00D17FA7">
        <w:rPr>
          <w:rFonts w:ascii="Theinhardt Light" w:hAnsi="Theinhardt Light"/>
          <w:sz w:val="24"/>
          <w:szCs w:val="24"/>
        </w:rPr>
        <w:t>starting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point for </w:t>
      </w:r>
      <w:proofErr w:type="spellStart"/>
      <w:r w:rsidRPr="00D17FA7">
        <w:rPr>
          <w:rFonts w:ascii="Theinhardt Light" w:hAnsi="Theinhardt Light"/>
          <w:sz w:val="24"/>
          <w:szCs w:val="24"/>
        </w:rPr>
        <w:t>discussions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of the role of the </w:t>
      </w:r>
      <w:proofErr w:type="spellStart"/>
      <w:r w:rsidRPr="00D17FA7">
        <w:rPr>
          <w:rFonts w:ascii="Theinhardt Light" w:hAnsi="Theinhardt Light"/>
          <w:sz w:val="24"/>
          <w:szCs w:val="24"/>
        </w:rPr>
        <w:t>school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in </w:t>
      </w:r>
      <w:proofErr w:type="spellStart"/>
      <w:r w:rsidRPr="00D17FA7">
        <w:rPr>
          <w:rFonts w:ascii="Theinhardt Light" w:hAnsi="Theinhardt Light"/>
          <w:sz w:val="24"/>
          <w:szCs w:val="24"/>
        </w:rPr>
        <w:t>building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sz w:val="24"/>
          <w:szCs w:val="24"/>
        </w:rPr>
        <w:t>social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sz w:val="24"/>
          <w:szCs w:val="24"/>
        </w:rPr>
        <w:t>competencies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, as </w:t>
      </w:r>
      <w:proofErr w:type="spellStart"/>
      <w:r w:rsidRPr="00D17FA7">
        <w:rPr>
          <w:rFonts w:ascii="Theinhardt Light" w:hAnsi="Theinhardt Light"/>
          <w:sz w:val="24"/>
          <w:szCs w:val="24"/>
        </w:rPr>
        <w:t>well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as a </w:t>
      </w:r>
      <w:proofErr w:type="spellStart"/>
      <w:r w:rsidRPr="00D17FA7">
        <w:rPr>
          <w:rFonts w:ascii="Theinhardt Light" w:hAnsi="Theinhardt Light"/>
          <w:sz w:val="24"/>
          <w:szCs w:val="24"/>
        </w:rPr>
        <w:t>pretext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for </w:t>
      </w:r>
      <w:proofErr w:type="spellStart"/>
      <w:r w:rsidRPr="00D17FA7">
        <w:rPr>
          <w:rFonts w:ascii="Theinhardt Light" w:hAnsi="Theinhardt Light"/>
          <w:sz w:val="24"/>
          <w:szCs w:val="24"/>
        </w:rPr>
        <w:t>inquiring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sz w:val="24"/>
          <w:szCs w:val="24"/>
        </w:rPr>
        <w:t>into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the role of the </w:t>
      </w:r>
      <w:proofErr w:type="spellStart"/>
      <w:r w:rsidRPr="00D17FA7">
        <w:rPr>
          <w:rFonts w:ascii="Theinhardt Light" w:hAnsi="Theinhardt Light"/>
          <w:sz w:val="24"/>
          <w:szCs w:val="24"/>
        </w:rPr>
        <w:t>school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in the </w:t>
      </w:r>
      <w:proofErr w:type="spellStart"/>
      <w:r w:rsidRPr="00D17FA7">
        <w:rPr>
          <w:rFonts w:ascii="Theinhardt Light" w:hAnsi="Theinhardt Light"/>
          <w:sz w:val="24"/>
          <w:szCs w:val="24"/>
        </w:rPr>
        <w:t>local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sz w:val="24"/>
          <w:szCs w:val="24"/>
        </w:rPr>
        <w:t>community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. As the </w:t>
      </w:r>
      <w:proofErr w:type="spellStart"/>
      <w:r w:rsidRPr="00D17FA7">
        <w:rPr>
          <w:rFonts w:ascii="Theinhardt Light" w:hAnsi="Theinhardt Light"/>
          <w:sz w:val="24"/>
          <w:szCs w:val="24"/>
        </w:rPr>
        <w:t>curators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sz w:val="24"/>
          <w:szCs w:val="24"/>
        </w:rPr>
        <w:t>put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sz w:val="24"/>
          <w:szCs w:val="24"/>
        </w:rPr>
        <w:t>it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, “Design and </w:t>
      </w:r>
      <w:proofErr w:type="spellStart"/>
      <w:r w:rsidRPr="00D17FA7">
        <w:rPr>
          <w:rFonts w:ascii="Theinhardt Light" w:hAnsi="Theinhardt Light"/>
          <w:sz w:val="24"/>
          <w:szCs w:val="24"/>
        </w:rPr>
        <w:t>education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sz w:val="24"/>
          <w:szCs w:val="24"/>
        </w:rPr>
        <w:t>are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sz w:val="24"/>
          <w:szCs w:val="24"/>
        </w:rPr>
        <w:t>both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sz w:val="24"/>
          <w:szCs w:val="24"/>
        </w:rPr>
        <w:t>excellent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sz w:val="24"/>
          <w:szCs w:val="24"/>
        </w:rPr>
        <w:t>examples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of team </w:t>
      </w:r>
      <w:proofErr w:type="spellStart"/>
      <w:r w:rsidRPr="00D17FA7">
        <w:rPr>
          <w:rFonts w:ascii="Theinhardt Light" w:hAnsi="Theinhardt Light"/>
          <w:sz w:val="24"/>
          <w:szCs w:val="24"/>
        </w:rPr>
        <w:t>disciplines</w:t>
      </w:r>
      <w:proofErr w:type="spellEnd"/>
      <w:r w:rsidRPr="00D17FA7">
        <w:rPr>
          <w:rFonts w:ascii="Theinhardt Light" w:hAnsi="Theinhardt Light"/>
          <w:sz w:val="24"/>
          <w:szCs w:val="24"/>
        </w:rPr>
        <w:t>.”</w:t>
      </w:r>
      <w:r w:rsidRPr="00D17FA7">
        <w:rPr>
          <w:rFonts w:ascii="Theinhardt Light" w:hAnsi="Theinhardt Light"/>
          <w:color w:val="222222"/>
          <w:sz w:val="24"/>
          <w:szCs w:val="24"/>
        </w:rPr>
        <w:t xml:space="preserve"> We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invited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the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National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Institute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of Architecture and Urban Planning, the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National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Digital Archive, the City of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Warsaw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Architecture and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Spatial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Planning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Department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, the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Polish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Teachers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’ Union, and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numerous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specialists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to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cooperate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in the 13</w:t>
      </w:r>
      <w:r w:rsidRPr="00D17FA7">
        <w:rPr>
          <w:rFonts w:ascii="Theinhardt Light" w:hAnsi="Theinhardt Light"/>
          <w:color w:val="222222"/>
          <w:sz w:val="24"/>
          <w:szCs w:val="24"/>
          <w:vertAlign w:val="superscript"/>
        </w:rPr>
        <w:t>th</w:t>
      </w:r>
      <w:r w:rsidRPr="00D17FA7">
        <w:rPr>
          <w:rFonts w:ascii="Theinhardt Light" w:hAnsi="Theinhardt Light"/>
          <w:color w:val="222222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edition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of WARSAW UNDER CONSTRUCTION. The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festival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consultants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on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educational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issues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are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Justyna Suchecka, </w:t>
      </w:r>
      <w:r w:rsidRPr="00D17FA7">
        <w:rPr>
          <w:rFonts w:ascii="Theinhardt Light" w:hAnsi="Theinhardt Light"/>
          <w:sz w:val="24"/>
          <w:szCs w:val="24"/>
        </w:rPr>
        <w:t xml:space="preserve">Przemysław </w:t>
      </w:r>
      <w:proofErr w:type="spellStart"/>
      <w:r w:rsidRPr="00D17FA7">
        <w:rPr>
          <w:rFonts w:ascii="Theinhardt Light" w:hAnsi="Theinhardt Light"/>
          <w:sz w:val="24"/>
          <w:szCs w:val="24"/>
        </w:rPr>
        <w:t>Sadura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and</w:t>
      </w:r>
      <w:r w:rsidRPr="00D17FA7">
        <w:rPr>
          <w:rFonts w:ascii="Theinhardt Light" w:hAnsi="Theinhardt Light"/>
          <w:sz w:val="24"/>
          <w:szCs w:val="24"/>
          <w:highlight w:val="white"/>
        </w:rPr>
        <w:t xml:space="preserve"> Ewa </w:t>
      </w:r>
      <w:proofErr w:type="spellStart"/>
      <w:r w:rsidRPr="00D17FA7">
        <w:rPr>
          <w:rFonts w:ascii="Theinhardt Light" w:hAnsi="Theinhardt Light"/>
          <w:sz w:val="24"/>
          <w:szCs w:val="24"/>
          <w:highlight w:val="white"/>
        </w:rPr>
        <w:t>Radanowicz</w:t>
      </w:r>
      <w:proofErr w:type="spellEnd"/>
      <w:r w:rsidRPr="00D17FA7">
        <w:rPr>
          <w:rFonts w:ascii="Theinhardt Light" w:hAnsi="Theinhardt Light"/>
          <w:sz w:val="24"/>
          <w:szCs w:val="24"/>
        </w:rPr>
        <w:t>,</w:t>
      </w:r>
      <w:r w:rsidRPr="00D17FA7">
        <w:rPr>
          <w:rFonts w:ascii="Theinhardt Light" w:hAnsi="Theinhardt Light"/>
          <w:color w:val="222222"/>
          <w:sz w:val="24"/>
          <w:szCs w:val="24"/>
        </w:rPr>
        <w:t xml:space="preserve"> and the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consultants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on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architecture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include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Maria Sołtys, Michał Pszczółkowski, Grzegorz Piątek, and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architectural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studios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who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design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projects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for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education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. Part of the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programme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for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young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people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will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be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carried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out with Zuza Karcz, a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young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artist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raising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issues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of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psychological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wellness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of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people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within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the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education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process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and the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situation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of LGBT+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students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. Writer and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graphic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artist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Marcin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Wicha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, in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cooperation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with </w:t>
      </w:r>
      <w:r w:rsidRPr="00D17FA7">
        <w:rPr>
          <w:rFonts w:ascii="Theinhardt Light" w:hAnsi="Theinhardt Light"/>
          <w:color w:val="3C4043"/>
          <w:sz w:val="24"/>
          <w:szCs w:val="24"/>
          <w:highlight w:val="white"/>
        </w:rPr>
        <w:t xml:space="preserve">Maciej </w:t>
      </w:r>
      <w:proofErr w:type="spellStart"/>
      <w:r w:rsidRPr="00D17FA7">
        <w:rPr>
          <w:rFonts w:ascii="Theinhardt Light" w:hAnsi="Theinhardt Light"/>
          <w:color w:val="3C4043"/>
          <w:sz w:val="24"/>
          <w:szCs w:val="24"/>
          <w:highlight w:val="white"/>
        </w:rPr>
        <w:t>Chodziński</w:t>
      </w:r>
      <w:proofErr w:type="spellEnd"/>
      <w:r w:rsidRPr="00D17FA7">
        <w:rPr>
          <w:rFonts w:ascii="Theinhardt Light" w:hAnsi="Theinhardt Light"/>
          <w:color w:val="3C4043"/>
          <w:sz w:val="24"/>
          <w:szCs w:val="24"/>
        </w:rPr>
        <w:t>,</w:t>
      </w:r>
      <w:r w:rsidRPr="00D17FA7">
        <w:rPr>
          <w:rFonts w:ascii="Theinhardt Light" w:hAnsi="Theinhardt Light"/>
          <w:color w:val="222222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will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prepare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the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installation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i/>
          <w:color w:val="222222"/>
          <w:sz w:val="24"/>
          <w:szCs w:val="24"/>
        </w:rPr>
        <w:t>Education</w:t>
      </w:r>
      <w:proofErr w:type="spellEnd"/>
      <w:r w:rsidRPr="00D17FA7">
        <w:rPr>
          <w:rFonts w:ascii="Theinhardt Light" w:hAnsi="Theinhardt Light"/>
          <w:i/>
          <w:color w:val="222222"/>
          <w:sz w:val="24"/>
          <w:szCs w:val="24"/>
        </w:rPr>
        <w:t>—</w:t>
      </w:r>
      <w:proofErr w:type="spellStart"/>
      <w:r w:rsidRPr="00D17FA7">
        <w:rPr>
          <w:rFonts w:ascii="Theinhardt Light" w:hAnsi="Theinhardt Light"/>
          <w:i/>
          <w:color w:val="222222"/>
          <w:sz w:val="24"/>
          <w:szCs w:val="24"/>
        </w:rPr>
        <w:t>Enlightenment</w:t>
      </w:r>
      <w:proofErr w:type="spellEnd"/>
      <w:r w:rsidRPr="00D17FA7">
        <w:rPr>
          <w:rFonts w:ascii="Theinhardt Light" w:hAnsi="Theinhardt Light"/>
          <w:i/>
          <w:color w:val="222222"/>
          <w:sz w:val="24"/>
          <w:szCs w:val="24"/>
        </w:rPr>
        <w:t>—</w:t>
      </w:r>
      <w:proofErr w:type="spellStart"/>
      <w:r w:rsidRPr="00D17FA7">
        <w:rPr>
          <w:rFonts w:ascii="Theinhardt Light" w:hAnsi="Theinhardt Light"/>
          <w:i/>
          <w:color w:val="222222"/>
          <w:sz w:val="24"/>
          <w:szCs w:val="24"/>
        </w:rPr>
        <w:t>Illumination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,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focussing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on the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historic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role of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education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and the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metaphor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of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teaching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as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spreading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light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in the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darkness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. The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festival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will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also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include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a </w:t>
      </w:r>
      <w:proofErr w:type="spellStart"/>
      <w:r w:rsidRPr="00D17FA7">
        <w:rPr>
          <w:rFonts w:ascii="Theinhardt Light" w:hAnsi="Theinhardt Light"/>
          <w:b/>
          <w:color w:val="222222"/>
          <w:sz w:val="24"/>
          <w:szCs w:val="24"/>
        </w:rPr>
        <w:t>museology</w:t>
      </w:r>
      <w:proofErr w:type="spellEnd"/>
      <w:r w:rsidRPr="00D17FA7">
        <w:rPr>
          <w:rFonts w:ascii="Theinhardt Light" w:hAnsi="Theinhardt Light"/>
          <w:b/>
          <w:color w:val="222222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b/>
          <w:color w:val="222222"/>
          <w:sz w:val="24"/>
          <w:szCs w:val="24"/>
        </w:rPr>
        <w:t>conference</w:t>
      </w:r>
      <w:proofErr w:type="spellEnd"/>
      <w:r w:rsidRPr="00D17FA7">
        <w:rPr>
          <w:rFonts w:ascii="Theinhardt Light" w:hAnsi="Theinhardt Light"/>
          <w:b/>
          <w:color w:val="222222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devoted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to the relations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between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schools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and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museums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and the role of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space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in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education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</w:t>
      </w:r>
      <w:r w:rsidRPr="00D17FA7">
        <w:rPr>
          <w:rFonts w:ascii="Theinhardt Light" w:hAnsi="Theinhardt Light"/>
          <w:sz w:val="24"/>
          <w:szCs w:val="24"/>
        </w:rPr>
        <w:t>(</w:t>
      </w:r>
      <w:proofErr w:type="spellStart"/>
      <w:r w:rsidRPr="00D17FA7">
        <w:rPr>
          <w:rFonts w:ascii="Theinhardt Light" w:hAnsi="Theinhardt Light"/>
          <w:sz w:val="24"/>
          <w:szCs w:val="24"/>
        </w:rPr>
        <w:t>Museum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sz w:val="24"/>
          <w:szCs w:val="24"/>
        </w:rPr>
        <w:t>Educators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Forum, 15 and 29 </w:t>
      </w:r>
      <w:proofErr w:type="spellStart"/>
      <w:r w:rsidRPr="00D17FA7">
        <w:rPr>
          <w:rFonts w:ascii="Theinhardt Light" w:hAnsi="Theinhardt Light"/>
          <w:sz w:val="24"/>
          <w:szCs w:val="24"/>
        </w:rPr>
        <w:t>October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). </w:t>
      </w:r>
    </w:p>
    <w:p w:rsidR="00D17FA7" w:rsidRPr="00D17FA7" w:rsidRDefault="00D17FA7" w:rsidP="00D17FA7">
      <w:pPr>
        <w:spacing w:before="240" w:after="240"/>
        <w:jc w:val="both"/>
        <w:rPr>
          <w:rFonts w:ascii="Theinhardt Light" w:hAnsi="Theinhardt Light"/>
          <w:color w:val="222222"/>
          <w:sz w:val="24"/>
          <w:szCs w:val="24"/>
        </w:rPr>
      </w:pPr>
      <w:r w:rsidRPr="00D17FA7">
        <w:rPr>
          <w:rFonts w:ascii="Theinhardt Light" w:hAnsi="Theinhardt Light"/>
          <w:color w:val="222222"/>
          <w:sz w:val="24"/>
          <w:szCs w:val="24"/>
        </w:rPr>
        <w:t xml:space="preserve">The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exhibition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will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feature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works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by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such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artists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as Karolina Wojtas, Jaśmina Wójcik, Anna Grzymała, Paulina Włostowska, Marcin Chomicki and Justyna Wencel.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An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entirely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new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element of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this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exhibition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will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be a </w:t>
      </w:r>
      <w:proofErr w:type="spellStart"/>
      <w:r w:rsidRPr="00D17FA7">
        <w:rPr>
          <w:rFonts w:ascii="Theinhardt Light" w:hAnsi="Theinhardt Light"/>
          <w:i/>
          <w:color w:val="222222"/>
          <w:sz w:val="24"/>
          <w:szCs w:val="24"/>
        </w:rPr>
        <w:t>second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exhibition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,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or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to be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more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precise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, 10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ready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scenarios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awaiting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execution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, i.e. the </w:t>
      </w:r>
      <w:r w:rsidRPr="00D17FA7">
        <w:rPr>
          <w:rFonts w:ascii="Theinhardt Light" w:hAnsi="Theinhardt Light"/>
          <w:b/>
          <w:color w:val="222222"/>
          <w:sz w:val="24"/>
          <w:szCs w:val="24"/>
        </w:rPr>
        <w:t xml:space="preserve">pilot </w:t>
      </w:r>
      <w:proofErr w:type="spellStart"/>
      <w:r w:rsidRPr="00D17FA7">
        <w:rPr>
          <w:rFonts w:ascii="Theinhardt Light" w:hAnsi="Theinhardt Light"/>
          <w:b/>
          <w:color w:val="222222"/>
          <w:sz w:val="24"/>
          <w:szCs w:val="24"/>
        </w:rPr>
        <w:t>project</w:t>
      </w:r>
      <w:proofErr w:type="spellEnd"/>
      <w:r w:rsidRPr="00D17FA7">
        <w:rPr>
          <w:rFonts w:ascii="Theinhardt Light" w:hAnsi="Theinhardt Light"/>
          <w:b/>
          <w:color w:val="222222"/>
          <w:sz w:val="24"/>
          <w:szCs w:val="24"/>
        </w:rPr>
        <w:t xml:space="preserve"> for </w:t>
      </w:r>
      <w:proofErr w:type="spellStart"/>
      <w:r w:rsidRPr="00D17FA7">
        <w:rPr>
          <w:rFonts w:ascii="Theinhardt Light" w:hAnsi="Theinhardt Light"/>
          <w:b/>
          <w:color w:val="222222"/>
          <w:sz w:val="24"/>
          <w:szCs w:val="24"/>
        </w:rPr>
        <w:t>artistic</w:t>
      </w:r>
      <w:proofErr w:type="spellEnd"/>
      <w:r w:rsidRPr="00D17FA7">
        <w:rPr>
          <w:rFonts w:ascii="Theinhardt Light" w:hAnsi="Theinhardt Light"/>
          <w:b/>
          <w:color w:val="222222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b/>
          <w:color w:val="222222"/>
          <w:sz w:val="24"/>
          <w:szCs w:val="24"/>
        </w:rPr>
        <w:t>cooperation</w:t>
      </w:r>
      <w:proofErr w:type="spellEnd"/>
      <w:r w:rsidRPr="00D17FA7">
        <w:rPr>
          <w:rFonts w:ascii="Theinhardt Light" w:hAnsi="Theinhardt Light"/>
          <w:b/>
          <w:color w:val="222222"/>
          <w:sz w:val="24"/>
          <w:szCs w:val="24"/>
        </w:rPr>
        <w:t xml:space="preserve"> </w:t>
      </w:r>
      <w:r w:rsidRPr="00D17FA7">
        <w:rPr>
          <w:rFonts w:ascii="Theinhardt Light" w:hAnsi="Theinhardt Light"/>
          <w:b/>
          <w:i/>
          <w:color w:val="222222"/>
          <w:sz w:val="24"/>
          <w:szCs w:val="24"/>
        </w:rPr>
        <w:t>Formy podstawowe</w:t>
      </w:r>
      <w:r w:rsidRPr="00D17FA7">
        <w:rPr>
          <w:rFonts w:ascii="Theinhardt Light" w:hAnsi="Theinhardt Light"/>
          <w:b/>
          <w:color w:val="222222"/>
          <w:sz w:val="24"/>
          <w:szCs w:val="24"/>
        </w:rPr>
        <w:t xml:space="preserve"> [</w:t>
      </w:r>
      <w:proofErr w:type="spellStart"/>
      <w:r w:rsidRPr="00D17FA7">
        <w:rPr>
          <w:rFonts w:ascii="Theinhardt Light" w:hAnsi="Theinhardt Light"/>
          <w:b/>
          <w:color w:val="222222"/>
          <w:sz w:val="24"/>
          <w:szCs w:val="24"/>
        </w:rPr>
        <w:t>Fundamental</w:t>
      </w:r>
      <w:proofErr w:type="spellEnd"/>
      <w:r w:rsidRPr="00D17FA7">
        <w:rPr>
          <w:rFonts w:ascii="Theinhardt Light" w:hAnsi="Theinhardt Light"/>
          <w:b/>
          <w:color w:val="222222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b/>
          <w:color w:val="222222"/>
          <w:sz w:val="24"/>
          <w:szCs w:val="24"/>
        </w:rPr>
        <w:t>Forms</w:t>
      </w:r>
      <w:proofErr w:type="spellEnd"/>
      <w:r w:rsidRPr="00D17FA7">
        <w:rPr>
          <w:rFonts w:ascii="Theinhardt Light" w:hAnsi="Theinhardt Light"/>
          <w:b/>
          <w:color w:val="222222"/>
          <w:sz w:val="24"/>
          <w:szCs w:val="24"/>
        </w:rPr>
        <w:t>]</w:t>
      </w:r>
      <w:r w:rsidRPr="00D17FA7">
        <w:rPr>
          <w:rFonts w:ascii="Theinhardt Light" w:hAnsi="Theinhardt Light"/>
          <w:b/>
          <w:i/>
          <w:color w:val="222222"/>
          <w:sz w:val="24"/>
          <w:szCs w:val="24"/>
        </w:rPr>
        <w:t xml:space="preserve">, </w:t>
      </w:r>
      <w:proofErr w:type="spellStart"/>
      <w:r w:rsidRPr="00D17FA7">
        <w:rPr>
          <w:rFonts w:ascii="Theinhardt Light" w:hAnsi="Theinhardt Light"/>
          <w:b/>
          <w:color w:val="222222"/>
          <w:sz w:val="24"/>
          <w:szCs w:val="24"/>
        </w:rPr>
        <w:t>prepared</w:t>
      </w:r>
      <w:proofErr w:type="spellEnd"/>
      <w:r w:rsidRPr="00D17FA7">
        <w:rPr>
          <w:rFonts w:ascii="Theinhardt Light" w:hAnsi="Theinhardt Light"/>
          <w:b/>
          <w:color w:val="222222"/>
          <w:sz w:val="24"/>
          <w:szCs w:val="24"/>
        </w:rPr>
        <w:t xml:space="preserve"> by Sebastian Cichocki and Helena Czernecka</w:t>
      </w:r>
      <w:r w:rsidRPr="00D17FA7">
        <w:rPr>
          <w:rFonts w:ascii="Theinhardt Light" w:hAnsi="Theinhardt Light"/>
          <w:color w:val="222222"/>
          <w:sz w:val="24"/>
          <w:szCs w:val="24"/>
        </w:rPr>
        <w:t xml:space="preserve">. The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curatorial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team,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along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with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invited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artists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(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including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Paweł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Althamer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, Sharon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Lockhart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and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Goshka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Macuga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,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among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others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),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developed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10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sets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of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instructions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for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preparing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an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exhibition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, and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invited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10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schools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whose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communities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will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carry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out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these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lastRenderedPageBreak/>
        <w:t>instructions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,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first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with the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support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of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museum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staff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and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then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on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their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own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. </w:t>
      </w:r>
      <w:proofErr w:type="spellStart"/>
      <w:r w:rsidRPr="00D17FA7">
        <w:rPr>
          <w:rFonts w:ascii="Theinhardt Light" w:hAnsi="Theinhardt Light"/>
          <w:i/>
          <w:color w:val="222222"/>
          <w:sz w:val="24"/>
          <w:szCs w:val="24"/>
        </w:rPr>
        <w:t>Fundamental</w:t>
      </w:r>
      <w:proofErr w:type="spellEnd"/>
      <w:r w:rsidRPr="00D17FA7">
        <w:rPr>
          <w:rFonts w:ascii="Theinhardt Light" w:hAnsi="Theinhardt Light"/>
          <w:i/>
          <w:color w:val="222222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i/>
          <w:color w:val="222222"/>
          <w:sz w:val="24"/>
          <w:szCs w:val="24"/>
        </w:rPr>
        <w:t>Forms</w:t>
      </w:r>
      <w:proofErr w:type="spellEnd"/>
      <w:r w:rsidRPr="00D17FA7">
        <w:rPr>
          <w:rFonts w:ascii="Theinhardt Light" w:hAnsi="Theinhardt Light"/>
          <w:i/>
          <w:color w:val="222222"/>
          <w:sz w:val="24"/>
          <w:szCs w:val="24"/>
        </w:rPr>
        <w:t xml:space="preserve"> </w:t>
      </w:r>
      <w:r w:rsidRPr="00D17FA7">
        <w:rPr>
          <w:rFonts w:ascii="Theinhardt Light" w:hAnsi="Theinhardt Light"/>
          <w:color w:val="222222"/>
          <w:sz w:val="24"/>
          <w:szCs w:val="24"/>
        </w:rPr>
        <w:t xml:space="preserve">was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created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thanks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to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cooperation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between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the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museum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and the Roman Czernecki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Educational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Foundation. It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is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a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new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project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which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will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be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carried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out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regularly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in the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future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>.</w:t>
      </w:r>
    </w:p>
    <w:p w:rsidR="00D17FA7" w:rsidRPr="00D17FA7" w:rsidRDefault="00D17FA7" w:rsidP="00D17FA7">
      <w:pPr>
        <w:spacing w:before="240" w:after="240"/>
        <w:jc w:val="both"/>
        <w:rPr>
          <w:rFonts w:ascii="Theinhardt Light" w:hAnsi="Theinhardt Light"/>
          <w:color w:val="222222"/>
          <w:sz w:val="24"/>
          <w:szCs w:val="24"/>
        </w:rPr>
      </w:pPr>
      <w:bookmarkStart w:id="0" w:name="_heading=h.gjdgxs" w:colFirst="0" w:colLast="0"/>
      <w:bookmarkEnd w:id="0"/>
      <w:r w:rsidRPr="00D17FA7">
        <w:rPr>
          <w:rFonts w:ascii="Theinhardt Light" w:hAnsi="Theinhardt Light"/>
          <w:color w:val="222222"/>
          <w:sz w:val="24"/>
          <w:szCs w:val="24"/>
        </w:rPr>
        <w:t xml:space="preserve">The </w:t>
      </w:r>
      <w:proofErr w:type="spellStart"/>
      <w:r w:rsidRPr="00D17FA7">
        <w:rPr>
          <w:rFonts w:ascii="Theinhardt Light" w:hAnsi="Theinhardt Light"/>
          <w:b/>
          <w:color w:val="222222"/>
          <w:sz w:val="24"/>
          <w:szCs w:val="24"/>
        </w:rPr>
        <w:t>launch</w:t>
      </w:r>
      <w:proofErr w:type="spellEnd"/>
      <w:r w:rsidRPr="00D17FA7">
        <w:rPr>
          <w:rFonts w:ascii="Theinhardt Light" w:hAnsi="Theinhardt Light"/>
          <w:b/>
          <w:color w:val="222222"/>
          <w:sz w:val="24"/>
          <w:szCs w:val="24"/>
        </w:rPr>
        <w:t xml:space="preserve"> of the </w:t>
      </w:r>
      <w:proofErr w:type="spellStart"/>
      <w:r w:rsidRPr="00D17FA7">
        <w:rPr>
          <w:rFonts w:ascii="Theinhardt Light" w:hAnsi="Theinhardt Light"/>
          <w:b/>
          <w:color w:val="222222"/>
          <w:sz w:val="24"/>
          <w:szCs w:val="24"/>
        </w:rPr>
        <w:t>latest</w:t>
      </w:r>
      <w:proofErr w:type="spellEnd"/>
      <w:r w:rsidRPr="00D17FA7">
        <w:rPr>
          <w:rFonts w:ascii="Theinhardt Light" w:hAnsi="Theinhardt Light"/>
          <w:b/>
          <w:color w:val="222222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b/>
          <w:color w:val="222222"/>
          <w:sz w:val="24"/>
          <w:szCs w:val="24"/>
        </w:rPr>
        <w:t>book</w:t>
      </w:r>
      <w:proofErr w:type="spellEnd"/>
      <w:r w:rsidRPr="00D17FA7">
        <w:rPr>
          <w:rFonts w:ascii="Theinhardt Light" w:hAnsi="Theinhardt Light"/>
          <w:b/>
          <w:color w:val="222222"/>
          <w:sz w:val="24"/>
          <w:szCs w:val="24"/>
        </w:rPr>
        <w:t xml:space="preserve"> from the </w:t>
      </w:r>
      <w:proofErr w:type="spellStart"/>
      <w:r w:rsidRPr="00D17FA7">
        <w:rPr>
          <w:rFonts w:ascii="Theinhardt Light" w:hAnsi="Theinhardt Light"/>
          <w:b/>
          <w:color w:val="222222"/>
          <w:sz w:val="24"/>
          <w:szCs w:val="24"/>
        </w:rPr>
        <w:t>museum’s</w:t>
      </w:r>
      <w:proofErr w:type="spellEnd"/>
      <w:r w:rsidRPr="00D17FA7">
        <w:rPr>
          <w:rFonts w:ascii="Theinhardt Light" w:hAnsi="Theinhardt Light"/>
          <w:b/>
          <w:color w:val="222222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b/>
          <w:color w:val="222222"/>
          <w:sz w:val="24"/>
          <w:szCs w:val="24"/>
        </w:rPr>
        <w:t>publishing</w:t>
      </w:r>
      <w:proofErr w:type="spellEnd"/>
      <w:r w:rsidRPr="00D17FA7">
        <w:rPr>
          <w:rFonts w:ascii="Theinhardt Light" w:hAnsi="Theinhardt Light"/>
          <w:b/>
          <w:color w:val="222222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b/>
          <w:color w:val="222222"/>
          <w:sz w:val="24"/>
          <w:szCs w:val="24"/>
        </w:rPr>
        <w:t>arm</w:t>
      </w:r>
      <w:proofErr w:type="spellEnd"/>
      <w:r w:rsidRPr="00D17FA7">
        <w:rPr>
          <w:rFonts w:ascii="Theinhardt Light" w:hAnsi="Theinhardt Light"/>
          <w:b/>
          <w:color w:val="222222"/>
          <w:sz w:val="24"/>
          <w:szCs w:val="24"/>
        </w:rPr>
        <w:t xml:space="preserve"> Wydawnictwo MSN, </w:t>
      </w:r>
      <w:r w:rsidRPr="00D17FA7">
        <w:rPr>
          <w:rFonts w:ascii="Theinhardt Light" w:hAnsi="Theinhardt Light"/>
          <w:b/>
          <w:i/>
          <w:color w:val="222222"/>
          <w:sz w:val="24"/>
          <w:szCs w:val="24"/>
        </w:rPr>
        <w:t>Witajcie w świecie bez architektów</w:t>
      </w:r>
      <w:r w:rsidRPr="00D17FA7">
        <w:rPr>
          <w:rFonts w:ascii="Theinhardt Light" w:hAnsi="Theinhardt Light"/>
          <w:b/>
          <w:color w:val="222222"/>
          <w:sz w:val="24"/>
          <w:szCs w:val="24"/>
        </w:rPr>
        <w:t xml:space="preserve"> [</w:t>
      </w:r>
      <w:proofErr w:type="spellStart"/>
      <w:r w:rsidRPr="00D17FA7">
        <w:rPr>
          <w:rFonts w:ascii="Theinhardt Light" w:hAnsi="Theinhardt Light"/>
          <w:b/>
          <w:color w:val="222222"/>
          <w:sz w:val="24"/>
          <w:szCs w:val="24"/>
        </w:rPr>
        <w:t>Welcome</w:t>
      </w:r>
      <w:proofErr w:type="spellEnd"/>
      <w:r w:rsidRPr="00D17FA7">
        <w:rPr>
          <w:rFonts w:ascii="Theinhardt Light" w:hAnsi="Theinhardt Light"/>
          <w:b/>
          <w:color w:val="222222"/>
          <w:sz w:val="24"/>
          <w:szCs w:val="24"/>
        </w:rPr>
        <w:t xml:space="preserve"> to a World </w:t>
      </w:r>
      <w:proofErr w:type="spellStart"/>
      <w:r w:rsidRPr="00D17FA7">
        <w:rPr>
          <w:rFonts w:ascii="Theinhardt Light" w:hAnsi="Theinhardt Light"/>
          <w:b/>
          <w:color w:val="222222"/>
          <w:sz w:val="24"/>
          <w:szCs w:val="24"/>
        </w:rPr>
        <w:t>without</w:t>
      </w:r>
      <w:proofErr w:type="spellEnd"/>
      <w:r w:rsidRPr="00D17FA7">
        <w:rPr>
          <w:rFonts w:ascii="Theinhardt Light" w:hAnsi="Theinhardt Light"/>
          <w:b/>
          <w:color w:val="222222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b/>
          <w:color w:val="222222"/>
          <w:sz w:val="24"/>
          <w:szCs w:val="24"/>
        </w:rPr>
        <w:t>Architects</w:t>
      </w:r>
      <w:proofErr w:type="spellEnd"/>
      <w:r w:rsidRPr="00D17FA7">
        <w:rPr>
          <w:rFonts w:ascii="Theinhardt Light" w:hAnsi="Theinhardt Light"/>
          <w:b/>
          <w:color w:val="222222"/>
          <w:sz w:val="24"/>
          <w:szCs w:val="24"/>
        </w:rPr>
        <w:t>], by Jakub Szczęsny</w:t>
      </w:r>
      <w:r w:rsidRPr="00D17FA7">
        <w:rPr>
          <w:rFonts w:ascii="Theinhardt Light" w:hAnsi="Theinhardt Light"/>
          <w:color w:val="222222"/>
          <w:sz w:val="24"/>
          <w:szCs w:val="24"/>
        </w:rPr>
        <w:t xml:space="preserve"> (on sale from 22 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October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)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will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also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be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held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during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the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festival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. In the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book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, the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creator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of the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Keret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House and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popularizer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of design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uses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a story of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anonymous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builders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to show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us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the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ethical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dimension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of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architecture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and the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importance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of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context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and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existing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conditions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 in the design </w:t>
      </w:r>
      <w:proofErr w:type="spellStart"/>
      <w:r w:rsidRPr="00D17FA7">
        <w:rPr>
          <w:rFonts w:ascii="Theinhardt Light" w:hAnsi="Theinhardt Light"/>
          <w:color w:val="222222"/>
          <w:sz w:val="24"/>
          <w:szCs w:val="24"/>
        </w:rPr>
        <w:t>process</w:t>
      </w:r>
      <w:proofErr w:type="spellEnd"/>
      <w:r w:rsidRPr="00D17FA7">
        <w:rPr>
          <w:rFonts w:ascii="Theinhardt Light" w:hAnsi="Theinhardt Light"/>
          <w:color w:val="222222"/>
          <w:sz w:val="24"/>
          <w:szCs w:val="24"/>
        </w:rPr>
        <w:t xml:space="preserve">. </w:t>
      </w:r>
    </w:p>
    <w:p w:rsidR="00D17FA7" w:rsidRPr="00D17FA7" w:rsidRDefault="00D17FA7" w:rsidP="00D17FA7">
      <w:pPr>
        <w:spacing w:before="240" w:after="240"/>
        <w:jc w:val="both"/>
        <w:rPr>
          <w:rFonts w:ascii="Theinhardt Light" w:hAnsi="Theinhardt Light"/>
          <w:color w:val="222222"/>
          <w:sz w:val="24"/>
          <w:szCs w:val="24"/>
        </w:rPr>
      </w:pPr>
      <w:r w:rsidRPr="00D17FA7">
        <w:rPr>
          <w:rFonts w:ascii="Theinhardt Light" w:hAnsi="Theinhardt Light"/>
          <w:sz w:val="24"/>
          <w:szCs w:val="24"/>
        </w:rPr>
        <w:t xml:space="preserve">WARSAW UNDER CONSTRUCTION </w:t>
      </w:r>
      <w:proofErr w:type="spellStart"/>
      <w:r w:rsidRPr="00D17FA7">
        <w:rPr>
          <w:rFonts w:ascii="Theinhardt Light" w:hAnsi="Theinhardt Light"/>
          <w:sz w:val="24"/>
          <w:szCs w:val="24"/>
        </w:rPr>
        <w:t>is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a </w:t>
      </w:r>
      <w:proofErr w:type="spellStart"/>
      <w:r w:rsidRPr="00D17FA7">
        <w:rPr>
          <w:rFonts w:ascii="Theinhardt Light" w:hAnsi="Theinhardt Light"/>
          <w:sz w:val="24"/>
          <w:szCs w:val="24"/>
        </w:rPr>
        <w:t>festival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sz w:val="24"/>
          <w:szCs w:val="24"/>
        </w:rPr>
        <w:t>consistently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sz w:val="24"/>
          <w:szCs w:val="24"/>
        </w:rPr>
        <w:t>employing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sz w:val="24"/>
          <w:szCs w:val="24"/>
        </w:rPr>
        <w:t>architectural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and </w:t>
      </w:r>
      <w:proofErr w:type="spellStart"/>
      <w:r w:rsidRPr="00D17FA7">
        <w:rPr>
          <w:rFonts w:ascii="Theinhardt Light" w:hAnsi="Theinhardt Light"/>
          <w:sz w:val="24"/>
          <w:szCs w:val="24"/>
        </w:rPr>
        <w:t>historical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sz w:val="24"/>
          <w:szCs w:val="24"/>
        </w:rPr>
        <w:t>issues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to </w:t>
      </w:r>
      <w:proofErr w:type="spellStart"/>
      <w:r w:rsidRPr="00D17FA7">
        <w:rPr>
          <w:rFonts w:ascii="Theinhardt Light" w:hAnsi="Theinhardt Light"/>
          <w:sz w:val="24"/>
          <w:szCs w:val="24"/>
        </w:rPr>
        <w:t>pose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sz w:val="24"/>
          <w:szCs w:val="24"/>
        </w:rPr>
        <w:t>current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sz w:val="24"/>
          <w:szCs w:val="24"/>
        </w:rPr>
        <w:t>questions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. </w:t>
      </w:r>
      <w:proofErr w:type="spellStart"/>
      <w:r w:rsidRPr="00D17FA7">
        <w:rPr>
          <w:rFonts w:ascii="Theinhardt Light" w:hAnsi="Theinhardt Light"/>
          <w:sz w:val="24"/>
          <w:szCs w:val="24"/>
        </w:rPr>
        <w:t>This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sz w:val="24"/>
          <w:szCs w:val="24"/>
        </w:rPr>
        <w:t>year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sz w:val="24"/>
          <w:szCs w:val="24"/>
        </w:rPr>
        <w:t>will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be no </w:t>
      </w:r>
      <w:proofErr w:type="spellStart"/>
      <w:r w:rsidRPr="00D17FA7">
        <w:rPr>
          <w:rFonts w:ascii="Theinhardt Light" w:hAnsi="Theinhardt Light"/>
          <w:sz w:val="24"/>
          <w:szCs w:val="24"/>
        </w:rPr>
        <w:t>different</w:t>
      </w:r>
      <w:proofErr w:type="spellEnd"/>
      <w:r w:rsidRPr="00D17FA7">
        <w:rPr>
          <w:rFonts w:ascii="Theinhardt Light" w:hAnsi="Theinhardt Light"/>
          <w:sz w:val="24"/>
          <w:szCs w:val="24"/>
        </w:rPr>
        <w:t>.</w:t>
      </w:r>
      <w:r w:rsidRPr="00D17FA7">
        <w:rPr>
          <w:rFonts w:ascii="Theinhardt Light" w:hAnsi="Theinhardt Light"/>
          <w:b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sz w:val="24"/>
          <w:szCs w:val="24"/>
        </w:rPr>
        <w:t>According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to </w:t>
      </w:r>
      <w:r w:rsidRPr="00D17FA7">
        <w:rPr>
          <w:rFonts w:ascii="Theinhardt Light" w:hAnsi="Theinhardt Light"/>
          <w:b/>
          <w:sz w:val="24"/>
          <w:szCs w:val="24"/>
        </w:rPr>
        <w:t>Paweł Brylski</w:t>
      </w:r>
      <w:r w:rsidRPr="00D17FA7">
        <w:rPr>
          <w:rFonts w:ascii="Theinhardt Light" w:hAnsi="Theinhardt Light"/>
          <w:sz w:val="24"/>
          <w:szCs w:val="24"/>
        </w:rPr>
        <w:t xml:space="preserve">, “The </w:t>
      </w:r>
      <w:proofErr w:type="spellStart"/>
      <w:r w:rsidRPr="00D17FA7">
        <w:rPr>
          <w:rFonts w:ascii="Theinhardt Light" w:hAnsi="Theinhardt Light"/>
          <w:sz w:val="24"/>
          <w:szCs w:val="24"/>
        </w:rPr>
        <w:t>task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of the </w:t>
      </w:r>
      <w:proofErr w:type="spellStart"/>
      <w:r w:rsidRPr="00D17FA7">
        <w:rPr>
          <w:rFonts w:ascii="Theinhardt Light" w:hAnsi="Theinhardt Light"/>
          <w:sz w:val="24"/>
          <w:szCs w:val="24"/>
        </w:rPr>
        <w:t>exhibition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sz w:val="24"/>
          <w:szCs w:val="24"/>
        </w:rPr>
        <w:t>is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not </w:t>
      </w:r>
      <w:proofErr w:type="spellStart"/>
      <w:r w:rsidRPr="00D17FA7">
        <w:rPr>
          <w:rFonts w:ascii="Theinhardt Light" w:hAnsi="Theinhardt Light"/>
          <w:sz w:val="24"/>
          <w:szCs w:val="24"/>
        </w:rPr>
        <w:t>so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much to </w:t>
      </w:r>
      <w:proofErr w:type="spellStart"/>
      <w:r w:rsidRPr="00D17FA7">
        <w:rPr>
          <w:rFonts w:ascii="Theinhardt Light" w:hAnsi="Theinhardt Light"/>
          <w:sz w:val="24"/>
          <w:szCs w:val="24"/>
        </w:rPr>
        <w:t>diagnose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sz w:val="24"/>
          <w:szCs w:val="24"/>
        </w:rPr>
        <w:t>difficulties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, but </w:t>
      </w:r>
      <w:proofErr w:type="spellStart"/>
      <w:r w:rsidRPr="00D17FA7">
        <w:rPr>
          <w:rFonts w:ascii="Theinhardt Light" w:hAnsi="Theinhardt Light"/>
          <w:sz w:val="24"/>
          <w:szCs w:val="24"/>
        </w:rPr>
        <w:t>first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and </w:t>
      </w:r>
      <w:proofErr w:type="spellStart"/>
      <w:r w:rsidRPr="00D17FA7">
        <w:rPr>
          <w:rFonts w:ascii="Theinhardt Light" w:hAnsi="Theinhardt Light"/>
          <w:sz w:val="24"/>
          <w:szCs w:val="24"/>
        </w:rPr>
        <w:t>foremost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to </w:t>
      </w:r>
      <w:proofErr w:type="spellStart"/>
      <w:r w:rsidRPr="00D17FA7">
        <w:rPr>
          <w:rFonts w:ascii="Theinhardt Light" w:hAnsi="Theinhardt Light"/>
          <w:b/>
          <w:sz w:val="24"/>
          <w:szCs w:val="24"/>
        </w:rPr>
        <w:t>seek</w:t>
      </w:r>
      <w:proofErr w:type="spellEnd"/>
      <w:r w:rsidRPr="00D17FA7">
        <w:rPr>
          <w:rFonts w:ascii="Theinhardt Light" w:hAnsi="Theinhardt Light"/>
          <w:b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b/>
          <w:sz w:val="24"/>
          <w:szCs w:val="24"/>
        </w:rPr>
        <w:t>solutions</w:t>
      </w:r>
      <w:proofErr w:type="spellEnd"/>
      <w:r w:rsidRPr="00D17FA7">
        <w:rPr>
          <w:rFonts w:ascii="Theinhardt Light" w:hAnsi="Theinhardt Light"/>
          <w:b/>
          <w:sz w:val="24"/>
          <w:szCs w:val="24"/>
        </w:rPr>
        <w:t xml:space="preserve"> and </w:t>
      </w:r>
      <w:proofErr w:type="spellStart"/>
      <w:r w:rsidRPr="00D17FA7">
        <w:rPr>
          <w:rFonts w:ascii="Theinhardt Light" w:hAnsi="Theinhardt Light"/>
          <w:b/>
          <w:sz w:val="24"/>
          <w:szCs w:val="24"/>
        </w:rPr>
        <w:t>remedial</w:t>
      </w:r>
      <w:proofErr w:type="spellEnd"/>
      <w:r w:rsidRPr="00D17FA7">
        <w:rPr>
          <w:rFonts w:ascii="Theinhardt Light" w:hAnsi="Theinhardt Light"/>
          <w:b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b/>
          <w:sz w:val="24"/>
          <w:szCs w:val="24"/>
        </w:rPr>
        <w:t>strategies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. The </w:t>
      </w:r>
      <w:proofErr w:type="spellStart"/>
      <w:r w:rsidRPr="00D17FA7">
        <w:rPr>
          <w:rFonts w:ascii="Theinhardt Light" w:hAnsi="Theinhardt Light"/>
          <w:sz w:val="24"/>
          <w:szCs w:val="24"/>
        </w:rPr>
        <w:t>school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sz w:val="24"/>
          <w:szCs w:val="24"/>
        </w:rPr>
        <w:t>is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a </w:t>
      </w:r>
      <w:proofErr w:type="spellStart"/>
      <w:r w:rsidRPr="00D17FA7">
        <w:rPr>
          <w:rFonts w:ascii="Theinhardt Light" w:hAnsi="Theinhardt Light"/>
          <w:sz w:val="24"/>
          <w:szCs w:val="24"/>
        </w:rPr>
        <w:t>microcosm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of </w:t>
      </w:r>
      <w:proofErr w:type="spellStart"/>
      <w:r w:rsidRPr="00D17FA7">
        <w:rPr>
          <w:rFonts w:ascii="Theinhardt Light" w:hAnsi="Theinhardt Light"/>
          <w:sz w:val="24"/>
          <w:szCs w:val="24"/>
        </w:rPr>
        <w:t>society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. </w:t>
      </w:r>
      <w:proofErr w:type="spellStart"/>
      <w:r w:rsidRPr="00D17FA7">
        <w:rPr>
          <w:rFonts w:ascii="Theinhardt Light" w:hAnsi="Theinhardt Light"/>
          <w:sz w:val="24"/>
          <w:szCs w:val="24"/>
        </w:rPr>
        <w:t>Who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we </w:t>
      </w:r>
      <w:proofErr w:type="spellStart"/>
      <w:r w:rsidRPr="00D17FA7">
        <w:rPr>
          <w:rFonts w:ascii="Theinhardt Light" w:hAnsi="Theinhardt Light"/>
          <w:sz w:val="24"/>
          <w:szCs w:val="24"/>
        </w:rPr>
        <w:t>will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be </w:t>
      </w:r>
      <w:proofErr w:type="spellStart"/>
      <w:r w:rsidRPr="00D17FA7">
        <w:rPr>
          <w:rFonts w:ascii="Theinhardt Light" w:hAnsi="Theinhardt Light"/>
          <w:sz w:val="24"/>
          <w:szCs w:val="24"/>
        </w:rPr>
        <w:t>depends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on </w:t>
      </w:r>
      <w:proofErr w:type="spellStart"/>
      <w:r w:rsidRPr="00D17FA7">
        <w:rPr>
          <w:rFonts w:ascii="Theinhardt Light" w:hAnsi="Theinhardt Light"/>
          <w:sz w:val="24"/>
          <w:szCs w:val="24"/>
        </w:rPr>
        <w:t>what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sz w:val="24"/>
          <w:szCs w:val="24"/>
        </w:rPr>
        <w:t>our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sz w:val="24"/>
          <w:szCs w:val="24"/>
        </w:rPr>
        <w:t>school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sz w:val="24"/>
          <w:szCs w:val="24"/>
        </w:rPr>
        <w:t>is</w:t>
      </w:r>
      <w:proofErr w:type="spellEnd"/>
      <w:r w:rsidRPr="00D17FA7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D17FA7">
        <w:rPr>
          <w:rFonts w:ascii="Theinhardt Light" w:hAnsi="Theinhardt Light"/>
          <w:sz w:val="24"/>
          <w:szCs w:val="24"/>
        </w:rPr>
        <w:t>like</w:t>
      </w:r>
      <w:proofErr w:type="spellEnd"/>
      <w:r w:rsidRPr="00D17FA7">
        <w:rPr>
          <w:rFonts w:ascii="Theinhardt Light" w:hAnsi="Theinhardt Light"/>
          <w:sz w:val="24"/>
          <w:szCs w:val="24"/>
        </w:rPr>
        <w:t>.</w:t>
      </w:r>
      <w:r w:rsidRPr="00D17FA7">
        <w:rPr>
          <w:rFonts w:ascii="Theinhardt Light" w:hAnsi="Theinhardt Light"/>
          <w:color w:val="222222"/>
          <w:sz w:val="24"/>
          <w:szCs w:val="24"/>
        </w:rPr>
        <w:t>”</w:t>
      </w:r>
    </w:p>
    <w:p w:rsidR="00D17FA7" w:rsidRDefault="00D17FA7" w:rsidP="00D17FA7">
      <w:pPr>
        <w:pStyle w:val="Nagwek4"/>
        <w:keepNext w:val="0"/>
        <w:keepLines w:val="0"/>
        <w:pBdr>
          <w:right w:val="none" w:sz="0" w:space="15" w:color="000000"/>
        </w:pBdr>
        <w:shd w:val="clear" w:color="auto" w:fill="FFFFFF"/>
        <w:spacing w:before="0" w:after="0" w:line="331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Project </w:t>
      </w:r>
      <w:proofErr w:type="spellStart"/>
      <w:r>
        <w:rPr>
          <w:color w:val="000000"/>
          <w:sz w:val="22"/>
          <w:szCs w:val="22"/>
        </w:rPr>
        <w:t>financed</w:t>
      </w:r>
      <w:proofErr w:type="spellEnd"/>
      <w:r>
        <w:rPr>
          <w:color w:val="000000"/>
          <w:sz w:val="22"/>
          <w:szCs w:val="22"/>
        </w:rPr>
        <w:t xml:space="preserve"> by the City of </w:t>
      </w:r>
      <w:proofErr w:type="spellStart"/>
      <w:r>
        <w:rPr>
          <w:color w:val="000000"/>
          <w:sz w:val="22"/>
          <w:szCs w:val="22"/>
        </w:rPr>
        <w:t>Warsaw</w:t>
      </w:r>
      <w:proofErr w:type="spellEnd"/>
      <w:r>
        <w:rPr>
          <w:color w:val="000000"/>
          <w:sz w:val="22"/>
          <w:szCs w:val="22"/>
        </w:rPr>
        <w:t>.</w:t>
      </w:r>
    </w:p>
    <w:p w:rsidR="00E862D2" w:rsidRPr="00E862D2" w:rsidRDefault="00E862D2" w:rsidP="00E862D2"/>
    <w:p w:rsidR="003233BA" w:rsidRDefault="00D17FA7" w:rsidP="003233BA">
      <w:pPr>
        <w:rPr>
          <w:rFonts w:ascii="Theinhardt Light" w:hAnsi="Theinhardt Light"/>
          <w:sz w:val="24"/>
          <w:szCs w:val="24"/>
        </w:rPr>
      </w:pPr>
      <w:r>
        <w:rPr>
          <w:rFonts w:ascii="Theinhardt Light" w:hAnsi="Theinhardt Light"/>
          <w:sz w:val="24"/>
          <w:szCs w:val="24"/>
        </w:rPr>
        <w:t xml:space="preserve">How to </w:t>
      </w:r>
      <w:proofErr w:type="spellStart"/>
      <w:r>
        <w:rPr>
          <w:rFonts w:ascii="Theinhardt Light" w:hAnsi="Theinhardt Light"/>
          <w:sz w:val="24"/>
          <w:szCs w:val="24"/>
        </w:rPr>
        <w:t>Make</w:t>
      </w:r>
      <w:proofErr w:type="spellEnd"/>
      <w:r>
        <w:rPr>
          <w:rFonts w:ascii="Theinhardt Light" w:hAnsi="Theinhardt Light"/>
          <w:sz w:val="24"/>
          <w:szCs w:val="24"/>
        </w:rPr>
        <w:t xml:space="preserve"> a School?</w:t>
      </w:r>
    </w:p>
    <w:p w:rsidR="00D17FA7" w:rsidRPr="00D17FA7" w:rsidRDefault="00D17FA7" w:rsidP="00D17FA7">
      <w:pPr>
        <w:rPr>
          <w:rFonts w:ascii="Theinhardt Light" w:eastAsia="Theinhardt Light" w:hAnsi="Theinhardt Light" w:cs="Theinhardt Light"/>
          <w:sz w:val="24"/>
          <w:szCs w:val="24"/>
        </w:rPr>
      </w:pPr>
      <w:r w:rsidRPr="00D17FA7">
        <w:rPr>
          <w:rFonts w:ascii="Theinhardt Light" w:eastAsia="Theinhardt Light" w:hAnsi="Theinhardt Light" w:cs="Theinhardt Light"/>
          <w:sz w:val="24"/>
          <w:szCs w:val="24"/>
        </w:rPr>
        <w:t>13</w:t>
      </w:r>
      <w:r w:rsidRPr="00D17FA7">
        <w:rPr>
          <w:rFonts w:ascii="Theinhardt Light" w:eastAsia="Theinhardt Light" w:hAnsi="Theinhardt Light" w:cs="Theinhardt Light"/>
          <w:sz w:val="24"/>
          <w:szCs w:val="24"/>
          <w:vertAlign w:val="superscript"/>
        </w:rPr>
        <w:t>th</w:t>
      </w:r>
      <w:r w:rsidRPr="00D17FA7">
        <w:rPr>
          <w:rFonts w:ascii="Theinhardt Light" w:eastAsia="Theinhardt Light" w:hAnsi="Theinhardt Light" w:cs="Theinhardt Light"/>
          <w:sz w:val="24"/>
          <w:szCs w:val="24"/>
        </w:rPr>
        <w:t xml:space="preserve"> </w:t>
      </w:r>
      <w:proofErr w:type="spellStart"/>
      <w:r w:rsidRPr="00D17FA7">
        <w:rPr>
          <w:rFonts w:ascii="Theinhardt Light" w:eastAsia="Theinhardt Light" w:hAnsi="Theinhardt Light" w:cs="Theinhardt Light"/>
          <w:sz w:val="24"/>
          <w:szCs w:val="24"/>
        </w:rPr>
        <w:t>edition</w:t>
      </w:r>
      <w:proofErr w:type="spellEnd"/>
      <w:r w:rsidRPr="00D17FA7">
        <w:rPr>
          <w:rFonts w:ascii="Theinhardt Light" w:eastAsia="Theinhardt Light" w:hAnsi="Theinhardt Light" w:cs="Theinhardt Light"/>
          <w:sz w:val="24"/>
          <w:szCs w:val="24"/>
        </w:rPr>
        <w:t xml:space="preserve"> of the</w:t>
      </w:r>
      <w:r>
        <w:rPr>
          <w:rFonts w:ascii="Theinhardt Light" w:eastAsia="Theinhardt Light" w:hAnsi="Theinhardt Light" w:cs="Theinhardt Light"/>
          <w:sz w:val="24"/>
          <w:szCs w:val="24"/>
        </w:rPr>
        <w:t xml:space="preserve"> </w:t>
      </w:r>
      <w:r w:rsidRPr="00D17FA7">
        <w:rPr>
          <w:rFonts w:ascii="Theinhardt Light" w:eastAsia="Theinhardt Light" w:hAnsi="Theinhardt Light" w:cs="Theinhardt Light"/>
          <w:sz w:val="24"/>
          <w:szCs w:val="24"/>
        </w:rPr>
        <w:t xml:space="preserve">WARSAW UNDER CONSTRUCTION </w:t>
      </w:r>
      <w:proofErr w:type="spellStart"/>
      <w:r w:rsidRPr="00D17FA7">
        <w:rPr>
          <w:rFonts w:ascii="Theinhardt Light" w:eastAsia="Theinhardt Light" w:hAnsi="Theinhardt Light" w:cs="Theinhardt Light"/>
          <w:sz w:val="24"/>
          <w:szCs w:val="24"/>
        </w:rPr>
        <w:t>festival</w:t>
      </w:r>
      <w:proofErr w:type="spellEnd"/>
    </w:p>
    <w:p w:rsidR="00845E3F" w:rsidRPr="00845E3F" w:rsidRDefault="003233BA" w:rsidP="003233BA">
      <w:pPr>
        <w:rPr>
          <w:rFonts w:ascii="Theinhardt Light" w:hAnsi="Theinhardt Light"/>
          <w:sz w:val="24"/>
          <w:szCs w:val="24"/>
        </w:rPr>
      </w:pPr>
      <w:r w:rsidRPr="00845E3F">
        <w:rPr>
          <w:rFonts w:ascii="Theinhardt Light" w:hAnsi="Theinhardt Light"/>
          <w:sz w:val="24"/>
          <w:szCs w:val="24"/>
        </w:rPr>
        <w:t>08.10 – 7.11. 2021</w:t>
      </w:r>
    </w:p>
    <w:p w:rsidR="00845E3F" w:rsidRPr="00845E3F" w:rsidRDefault="00D17FA7" w:rsidP="003233BA">
      <w:pPr>
        <w:rPr>
          <w:rFonts w:ascii="Theinhardt Light" w:hAnsi="Theinhardt Light"/>
          <w:sz w:val="24"/>
          <w:szCs w:val="24"/>
        </w:rPr>
      </w:pPr>
      <w:proofErr w:type="spellStart"/>
      <w:r>
        <w:rPr>
          <w:rFonts w:ascii="Theinhardt Light" w:hAnsi="Theinhardt Light"/>
          <w:sz w:val="24"/>
          <w:szCs w:val="24"/>
        </w:rPr>
        <w:t>Opening</w:t>
      </w:r>
      <w:proofErr w:type="spellEnd"/>
      <w:r w:rsidR="00845E3F" w:rsidRPr="00845E3F">
        <w:rPr>
          <w:rFonts w:ascii="Theinhardt Light" w:hAnsi="Theinhardt Light"/>
          <w:sz w:val="24"/>
          <w:szCs w:val="24"/>
        </w:rPr>
        <w:t>: 8.10, 18.00</w:t>
      </w:r>
    </w:p>
    <w:p w:rsidR="00845E3F" w:rsidRPr="00845E3F" w:rsidRDefault="00845E3F" w:rsidP="003233BA">
      <w:pPr>
        <w:rPr>
          <w:rFonts w:ascii="Theinhardt Light" w:hAnsi="Theinhardt Light"/>
          <w:sz w:val="24"/>
          <w:szCs w:val="24"/>
        </w:rPr>
      </w:pPr>
      <w:r w:rsidRPr="00845E3F">
        <w:rPr>
          <w:rFonts w:ascii="Theinhardt Light" w:hAnsi="Theinhardt Light"/>
          <w:sz w:val="24"/>
          <w:szCs w:val="24"/>
        </w:rPr>
        <w:t>Wybrzeże Kościuszkowskie 22</w:t>
      </w:r>
    </w:p>
    <w:p w:rsidR="00845E3F" w:rsidRPr="00845E3F" w:rsidRDefault="00845E3F" w:rsidP="003233BA">
      <w:pPr>
        <w:rPr>
          <w:rFonts w:ascii="Theinhardt Light" w:hAnsi="Theinhardt Light"/>
          <w:sz w:val="24"/>
          <w:szCs w:val="24"/>
        </w:rPr>
      </w:pPr>
    </w:p>
    <w:p w:rsidR="00845E3F" w:rsidRPr="00845E3F" w:rsidRDefault="00D17FA7" w:rsidP="003233BA">
      <w:pPr>
        <w:rPr>
          <w:rFonts w:ascii="Theinhardt Light" w:hAnsi="Theinhardt Light"/>
          <w:sz w:val="24"/>
          <w:szCs w:val="24"/>
        </w:rPr>
      </w:pPr>
      <w:proofErr w:type="spellStart"/>
      <w:r>
        <w:rPr>
          <w:rFonts w:ascii="Theinhardt Light" w:hAnsi="Theinhardt Light"/>
          <w:sz w:val="24"/>
          <w:szCs w:val="24"/>
        </w:rPr>
        <w:t>Opening</w:t>
      </w:r>
      <w:proofErr w:type="spellEnd"/>
      <w:r>
        <w:rPr>
          <w:rFonts w:ascii="Theinhardt Light" w:hAnsi="Theinhardt Light"/>
          <w:sz w:val="24"/>
          <w:szCs w:val="24"/>
        </w:rPr>
        <w:t xml:space="preserve"> </w:t>
      </w:r>
      <w:proofErr w:type="spellStart"/>
      <w:r>
        <w:rPr>
          <w:rFonts w:ascii="Theinhardt Light" w:hAnsi="Theinhardt Light"/>
          <w:sz w:val="24"/>
          <w:szCs w:val="24"/>
        </w:rPr>
        <w:t>hours</w:t>
      </w:r>
      <w:proofErr w:type="spellEnd"/>
      <w:r>
        <w:rPr>
          <w:rFonts w:ascii="Theinhardt Light" w:hAnsi="Theinhardt Light"/>
          <w:sz w:val="24"/>
          <w:szCs w:val="24"/>
        </w:rPr>
        <w:t>:</w:t>
      </w:r>
      <w:r w:rsidR="00845E3F" w:rsidRPr="00845E3F">
        <w:rPr>
          <w:rFonts w:ascii="Theinhardt Light" w:hAnsi="Theinhardt Light"/>
          <w:sz w:val="24"/>
          <w:szCs w:val="24"/>
        </w:rPr>
        <w:t xml:space="preserve"> </w:t>
      </w:r>
    </w:p>
    <w:p w:rsidR="00845E3F" w:rsidRPr="00845E3F" w:rsidRDefault="00D17FA7" w:rsidP="003233BA">
      <w:pPr>
        <w:rPr>
          <w:rFonts w:ascii="Theinhardt Light" w:hAnsi="Theinhardt Light"/>
          <w:sz w:val="24"/>
          <w:szCs w:val="24"/>
        </w:rPr>
      </w:pPr>
      <w:proofErr w:type="spellStart"/>
      <w:r>
        <w:rPr>
          <w:rFonts w:ascii="Theinhardt Light" w:hAnsi="Theinhardt Light"/>
          <w:sz w:val="24"/>
          <w:szCs w:val="24"/>
        </w:rPr>
        <w:t>Monday</w:t>
      </w:r>
      <w:r w:rsidR="00845E3F" w:rsidRPr="00845E3F">
        <w:rPr>
          <w:rFonts w:ascii="Theinhardt Light" w:hAnsi="Theinhardt Light"/>
          <w:sz w:val="24"/>
          <w:szCs w:val="24"/>
        </w:rPr>
        <w:t>-</w:t>
      </w:r>
      <w:r>
        <w:rPr>
          <w:rFonts w:ascii="Theinhardt Light" w:hAnsi="Theinhardt Light"/>
          <w:sz w:val="24"/>
          <w:szCs w:val="24"/>
        </w:rPr>
        <w:t>Friday</w:t>
      </w:r>
      <w:proofErr w:type="spellEnd"/>
      <w:r w:rsidR="00845E3F" w:rsidRPr="00845E3F">
        <w:rPr>
          <w:rFonts w:ascii="Theinhardt Light" w:hAnsi="Theinhardt Light"/>
          <w:sz w:val="24"/>
          <w:szCs w:val="24"/>
        </w:rPr>
        <w:t xml:space="preserve"> 12.00-20.00</w:t>
      </w:r>
    </w:p>
    <w:p w:rsidR="00845E3F" w:rsidRPr="00845E3F" w:rsidRDefault="00D17FA7" w:rsidP="003233BA">
      <w:pPr>
        <w:rPr>
          <w:rFonts w:ascii="Theinhardt Light" w:hAnsi="Theinhardt Light"/>
          <w:sz w:val="24"/>
          <w:szCs w:val="24"/>
        </w:rPr>
      </w:pPr>
      <w:proofErr w:type="spellStart"/>
      <w:r>
        <w:rPr>
          <w:rFonts w:ascii="Theinhardt Light" w:hAnsi="Theinhardt Light"/>
          <w:sz w:val="24"/>
          <w:szCs w:val="24"/>
        </w:rPr>
        <w:t>Saturday</w:t>
      </w:r>
      <w:proofErr w:type="spellEnd"/>
      <w:r w:rsidR="00845E3F" w:rsidRPr="00845E3F">
        <w:rPr>
          <w:rFonts w:ascii="Theinhardt Light" w:hAnsi="Theinhardt Light"/>
          <w:sz w:val="24"/>
          <w:szCs w:val="24"/>
        </w:rPr>
        <w:t xml:space="preserve"> 11.00-20.00</w:t>
      </w:r>
    </w:p>
    <w:p w:rsidR="00845E3F" w:rsidRPr="00845E3F" w:rsidRDefault="00D17FA7" w:rsidP="003233BA">
      <w:pPr>
        <w:rPr>
          <w:rFonts w:ascii="Theinhardt Light" w:hAnsi="Theinhardt Light"/>
          <w:sz w:val="24"/>
          <w:szCs w:val="24"/>
        </w:rPr>
      </w:pPr>
      <w:proofErr w:type="spellStart"/>
      <w:r>
        <w:rPr>
          <w:rFonts w:ascii="Theinhardt Light" w:hAnsi="Theinhardt Light"/>
          <w:sz w:val="24"/>
          <w:szCs w:val="24"/>
        </w:rPr>
        <w:t>Sunday</w:t>
      </w:r>
      <w:proofErr w:type="spellEnd"/>
      <w:r w:rsidR="00845E3F" w:rsidRPr="00845E3F">
        <w:rPr>
          <w:rFonts w:ascii="Theinhardt Light" w:hAnsi="Theinhardt Light"/>
          <w:sz w:val="24"/>
          <w:szCs w:val="24"/>
        </w:rPr>
        <w:t xml:space="preserve"> 11.00-18.00</w:t>
      </w:r>
    </w:p>
    <w:p w:rsidR="003233BA" w:rsidRPr="00845E3F" w:rsidRDefault="003233BA" w:rsidP="003233BA">
      <w:pPr>
        <w:rPr>
          <w:rFonts w:ascii="Theinhardt Light" w:hAnsi="Theinhardt Light"/>
          <w:sz w:val="24"/>
          <w:szCs w:val="24"/>
        </w:rPr>
      </w:pPr>
    </w:p>
    <w:p w:rsidR="0026346D" w:rsidRPr="00845E3F" w:rsidRDefault="00941C6F" w:rsidP="003233BA">
      <w:pPr>
        <w:rPr>
          <w:rFonts w:ascii="Theinhardt Light" w:hAnsi="Theinhardt Light"/>
          <w:sz w:val="24"/>
          <w:szCs w:val="24"/>
          <w:u w:val="single"/>
        </w:rPr>
      </w:pPr>
      <w:proofErr w:type="spellStart"/>
      <w:r w:rsidRPr="00845E3F">
        <w:rPr>
          <w:rFonts w:ascii="Theinhardt Light" w:hAnsi="Theinhardt Light"/>
          <w:sz w:val="24"/>
          <w:szCs w:val="24"/>
          <w:u w:val="single"/>
        </w:rPr>
        <w:t>M</w:t>
      </w:r>
      <w:r w:rsidR="00D17FA7">
        <w:rPr>
          <w:rFonts w:ascii="Theinhardt Light" w:hAnsi="Theinhardt Light"/>
          <w:sz w:val="24"/>
          <w:szCs w:val="24"/>
          <w:u w:val="single"/>
        </w:rPr>
        <w:t>useum</w:t>
      </w:r>
      <w:proofErr w:type="spellEnd"/>
      <w:r w:rsidR="00D17FA7">
        <w:rPr>
          <w:rFonts w:ascii="Theinhardt Light" w:hAnsi="Theinhardt Light"/>
          <w:sz w:val="24"/>
          <w:szCs w:val="24"/>
          <w:u w:val="single"/>
        </w:rPr>
        <w:t xml:space="preserve"> of Modern Art in </w:t>
      </w:r>
      <w:proofErr w:type="spellStart"/>
      <w:r w:rsidR="00D17FA7">
        <w:rPr>
          <w:rFonts w:ascii="Theinhardt Light" w:hAnsi="Theinhardt Light"/>
          <w:sz w:val="24"/>
          <w:szCs w:val="24"/>
          <w:u w:val="single"/>
        </w:rPr>
        <w:t>Warsaw</w:t>
      </w:r>
      <w:proofErr w:type="spellEnd"/>
      <w:r w:rsidR="00845E3F" w:rsidRPr="00845E3F">
        <w:rPr>
          <w:rFonts w:ascii="Theinhardt Light" w:hAnsi="Theinhardt Light"/>
          <w:sz w:val="24"/>
          <w:szCs w:val="24"/>
          <w:u w:val="single"/>
        </w:rPr>
        <w:t>:</w:t>
      </w:r>
    </w:p>
    <w:p w:rsidR="0026346D" w:rsidRPr="00845E3F" w:rsidRDefault="00D17FA7" w:rsidP="003233BA">
      <w:pPr>
        <w:rPr>
          <w:rFonts w:ascii="Theinhardt Light" w:hAnsi="Theinhardt Light"/>
          <w:sz w:val="24"/>
          <w:szCs w:val="24"/>
        </w:rPr>
      </w:pPr>
      <w:hyperlink r:id="rId6">
        <w:r w:rsidR="00941C6F" w:rsidRPr="00845E3F">
          <w:rPr>
            <w:rStyle w:val="Hipercze"/>
            <w:rFonts w:ascii="Theinhardt Light" w:hAnsi="Theinhardt Light"/>
            <w:color w:val="auto"/>
            <w:sz w:val="24"/>
            <w:szCs w:val="24"/>
            <w:u w:val="none"/>
          </w:rPr>
          <w:t>artmuseum.pl</w:t>
        </w:r>
      </w:hyperlink>
      <w:r>
        <w:rPr>
          <w:rStyle w:val="Hipercze"/>
          <w:rFonts w:ascii="Theinhardt Light" w:hAnsi="Theinhardt Light"/>
          <w:color w:val="auto"/>
          <w:sz w:val="24"/>
          <w:szCs w:val="24"/>
          <w:u w:val="none"/>
        </w:rPr>
        <w:t>/en</w:t>
      </w:r>
    </w:p>
    <w:p w:rsidR="003233BA" w:rsidRPr="00D17FA7" w:rsidRDefault="00D17FA7" w:rsidP="003233BA">
      <w:pPr>
        <w:rPr>
          <w:rFonts w:ascii="Theinhardt Light" w:eastAsia="Theinhardt Light" w:hAnsi="Theinhardt Light" w:cs="Theinhardt Light"/>
          <w:sz w:val="24"/>
          <w:szCs w:val="24"/>
          <w:u w:val="single"/>
        </w:rPr>
      </w:pPr>
      <w:r w:rsidRPr="00D17FA7">
        <w:rPr>
          <w:rFonts w:ascii="Theinhardt Light" w:eastAsia="Theinhardt Light" w:hAnsi="Theinhardt Light" w:cs="Theinhardt Light"/>
          <w:sz w:val="24"/>
          <w:szCs w:val="24"/>
          <w:u w:val="single"/>
        </w:rPr>
        <w:t xml:space="preserve">WARSAW UNDER CONSTRUCTION </w:t>
      </w:r>
      <w:proofErr w:type="spellStart"/>
      <w:r w:rsidRPr="00D17FA7">
        <w:rPr>
          <w:rFonts w:ascii="Theinhardt Light" w:eastAsia="Theinhardt Light" w:hAnsi="Theinhardt Light" w:cs="Theinhardt Light"/>
          <w:sz w:val="24"/>
          <w:szCs w:val="24"/>
          <w:u w:val="single"/>
        </w:rPr>
        <w:t>festival</w:t>
      </w:r>
      <w:proofErr w:type="spellEnd"/>
      <w:r w:rsidR="003233BA" w:rsidRPr="00D17FA7">
        <w:rPr>
          <w:rFonts w:ascii="Theinhardt Light" w:hAnsi="Theinhardt Light"/>
          <w:sz w:val="24"/>
          <w:szCs w:val="24"/>
          <w:u w:val="single"/>
        </w:rPr>
        <w:t>:</w:t>
      </w:r>
    </w:p>
    <w:p w:rsidR="003233BA" w:rsidRPr="00845E3F" w:rsidRDefault="003233BA" w:rsidP="003233BA">
      <w:pPr>
        <w:rPr>
          <w:rFonts w:ascii="Theinhardt Light" w:hAnsi="Theinhardt Light"/>
          <w:sz w:val="24"/>
          <w:szCs w:val="24"/>
        </w:rPr>
      </w:pPr>
      <w:r w:rsidRPr="00845E3F">
        <w:rPr>
          <w:rFonts w:ascii="Theinhardt Light" w:hAnsi="Theinhardt Light"/>
          <w:sz w:val="24"/>
          <w:szCs w:val="24"/>
        </w:rPr>
        <w:t>warszawawbudowie.pl</w:t>
      </w:r>
    </w:p>
    <w:p w:rsidR="00845E3F" w:rsidRPr="00845E3F" w:rsidRDefault="00D17FA7" w:rsidP="003233BA">
      <w:pPr>
        <w:rPr>
          <w:rFonts w:ascii="Theinhardt Light" w:hAnsi="Theinhardt Light"/>
          <w:sz w:val="24"/>
          <w:szCs w:val="24"/>
          <w:u w:val="single"/>
        </w:rPr>
      </w:pPr>
      <w:r>
        <w:rPr>
          <w:rFonts w:ascii="Theinhardt Light" w:hAnsi="Theinhardt Light"/>
          <w:sz w:val="24"/>
          <w:szCs w:val="24"/>
          <w:u w:val="single"/>
        </w:rPr>
        <w:t>Press kit</w:t>
      </w:r>
      <w:r w:rsidR="00845E3F" w:rsidRPr="00845E3F">
        <w:rPr>
          <w:rFonts w:ascii="Theinhardt Light" w:hAnsi="Theinhardt Light"/>
          <w:sz w:val="24"/>
          <w:szCs w:val="24"/>
          <w:u w:val="single"/>
        </w:rPr>
        <w:t>:</w:t>
      </w:r>
    </w:p>
    <w:p w:rsidR="00845E3F" w:rsidRPr="00845E3F" w:rsidRDefault="00845E3F" w:rsidP="003233BA">
      <w:pPr>
        <w:rPr>
          <w:rFonts w:ascii="Theinhardt Light" w:hAnsi="Theinhardt Light"/>
          <w:sz w:val="24"/>
          <w:szCs w:val="24"/>
        </w:rPr>
      </w:pPr>
      <w:r w:rsidRPr="00845E3F">
        <w:rPr>
          <w:rFonts w:ascii="Theinhardt Light" w:hAnsi="Theinhardt Light"/>
          <w:sz w:val="24"/>
          <w:szCs w:val="24"/>
        </w:rPr>
        <w:t>prasa.artmuseum.pl</w:t>
      </w:r>
    </w:p>
    <w:p w:rsidR="0026346D" w:rsidRPr="00845E3F" w:rsidRDefault="0026346D" w:rsidP="003233BA">
      <w:pPr>
        <w:rPr>
          <w:rFonts w:ascii="Theinhardt Light" w:hAnsi="Theinhardt Light"/>
          <w:sz w:val="24"/>
          <w:szCs w:val="24"/>
        </w:rPr>
      </w:pPr>
    </w:p>
    <w:p w:rsidR="0026346D" w:rsidRPr="00845E3F" w:rsidRDefault="00D17FA7" w:rsidP="003233BA">
      <w:pPr>
        <w:rPr>
          <w:rFonts w:ascii="Theinhardt Light" w:hAnsi="Theinhardt Light"/>
          <w:sz w:val="24"/>
          <w:szCs w:val="24"/>
          <w:u w:val="single"/>
        </w:rPr>
      </w:pPr>
      <w:r>
        <w:rPr>
          <w:rFonts w:ascii="Theinhardt Light" w:hAnsi="Theinhardt Light"/>
          <w:sz w:val="24"/>
          <w:szCs w:val="24"/>
          <w:u w:val="single"/>
        </w:rPr>
        <w:t xml:space="preserve">Media </w:t>
      </w:r>
      <w:proofErr w:type="spellStart"/>
      <w:r>
        <w:rPr>
          <w:rFonts w:ascii="Theinhardt Light" w:hAnsi="Theinhardt Light"/>
          <w:sz w:val="24"/>
          <w:szCs w:val="24"/>
          <w:u w:val="single"/>
        </w:rPr>
        <w:t>contact</w:t>
      </w:r>
      <w:proofErr w:type="spellEnd"/>
      <w:r w:rsidR="00941C6F" w:rsidRPr="00845E3F">
        <w:rPr>
          <w:rFonts w:ascii="Theinhardt Light" w:hAnsi="Theinhardt Light"/>
          <w:sz w:val="24"/>
          <w:szCs w:val="24"/>
          <w:u w:val="single"/>
        </w:rPr>
        <w:t>:</w:t>
      </w:r>
    </w:p>
    <w:p w:rsidR="0026346D" w:rsidRPr="00845E3F" w:rsidRDefault="00941C6F" w:rsidP="003233BA">
      <w:pPr>
        <w:rPr>
          <w:rFonts w:ascii="Theinhardt Light" w:hAnsi="Theinhardt Light"/>
          <w:sz w:val="24"/>
          <w:szCs w:val="24"/>
        </w:rPr>
      </w:pPr>
      <w:r w:rsidRPr="00845E3F">
        <w:rPr>
          <w:rFonts w:ascii="Theinhardt Light" w:hAnsi="Theinhardt Light"/>
          <w:sz w:val="24"/>
          <w:szCs w:val="24"/>
        </w:rPr>
        <w:t xml:space="preserve">Marta Bartkowska </w:t>
      </w:r>
    </w:p>
    <w:p w:rsidR="0026346D" w:rsidRPr="00845E3F" w:rsidRDefault="00D17FA7" w:rsidP="003233BA">
      <w:pPr>
        <w:rPr>
          <w:rFonts w:ascii="Theinhardt Light" w:hAnsi="Theinhardt Light"/>
          <w:sz w:val="24"/>
          <w:szCs w:val="24"/>
        </w:rPr>
      </w:pPr>
      <w:hyperlink r:id="rId7">
        <w:r w:rsidR="00941C6F" w:rsidRPr="00845E3F">
          <w:rPr>
            <w:rStyle w:val="Hipercze"/>
            <w:rFonts w:ascii="Theinhardt Light" w:hAnsi="Theinhardt Light"/>
            <w:color w:val="auto"/>
            <w:sz w:val="24"/>
            <w:szCs w:val="24"/>
            <w:u w:val="none"/>
          </w:rPr>
          <w:t>marta.bartkowska@artmuseum.pl</w:t>
        </w:r>
      </w:hyperlink>
      <w:r w:rsidR="00941C6F" w:rsidRPr="00845E3F">
        <w:rPr>
          <w:rFonts w:ascii="Theinhardt Light" w:hAnsi="Theinhardt Light"/>
          <w:sz w:val="24"/>
          <w:szCs w:val="24"/>
        </w:rPr>
        <w:t xml:space="preserve"> | 501 275 126</w:t>
      </w:r>
    </w:p>
    <w:p w:rsidR="0026346D" w:rsidRDefault="0026346D">
      <w:pPr>
        <w:shd w:val="clear" w:color="auto" w:fill="FFFFFF"/>
        <w:spacing w:line="331" w:lineRule="auto"/>
      </w:pPr>
      <w:bookmarkStart w:id="1" w:name="_heading=h.2qhcqvtai0u" w:colFirst="0" w:colLast="0"/>
      <w:bookmarkEnd w:id="1"/>
    </w:p>
    <w:p w:rsidR="0026346D" w:rsidRDefault="00D17FA7">
      <w:pPr>
        <w:spacing w:line="240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171.75pt">
            <v:imagedata r:id="rId8" o:title="PASEK_LOGOTYPOW"/>
          </v:shape>
        </w:pict>
      </w:r>
    </w:p>
    <w:p w:rsidR="00E862D2" w:rsidRPr="00D17FA7" w:rsidRDefault="00D17FA7" w:rsidP="00E862D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Theinhardt Light" w:hAnsi="Theinhardt Light" w:cs="Helvetica"/>
          <w:color w:val="000000"/>
          <w:sz w:val="20"/>
          <w:szCs w:val="20"/>
        </w:rPr>
      </w:pPr>
      <w:proofErr w:type="spellStart"/>
      <w:r w:rsidRPr="00D17FA7">
        <w:rPr>
          <w:rStyle w:val="Pogrubienie"/>
          <w:rFonts w:ascii="Theinhardt Light" w:hAnsi="Theinhardt Light" w:cs="Helvetica"/>
          <w:color w:val="000000"/>
          <w:sz w:val="20"/>
          <w:szCs w:val="20"/>
          <w:bdr w:val="none" w:sz="0" w:space="0" w:color="auto" w:frame="1"/>
        </w:rPr>
        <w:t>Curators</w:t>
      </w:r>
      <w:proofErr w:type="spellEnd"/>
      <w:r w:rsidR="00E862D2" w:rsidRPr="00D17FA7">
        <w:rPr>
          <w:rFonts w:ascii="Theinhardt Light" w:hAnsi="Theinhardt Light" w:cs="Helvetica"/>
          <w:color w:val="000000"/>
          <w:sz w:val="20"/>
          <w:szCs w:val="20"/>
        </w:rPr>
        <w:br/>
        <w:t xml:space="preserve">Paweł Brylski, Szymon </w:t>
      </w:r>
      <w:proofErr w:type="spellStart"/>
      <w:r w:rsidR="00E862D2" w:rsidRPr="00D17FA7">
        <w:rPr>
          <w:rFonts w:ascii="Theinhardt Light" w:hAnsi="Theinhardt Light" w:cs="Helvetica"/>
          <w:color w:val="000000"/>
          <w:sz w:val="20"/>
          <w:szCs w:val="20"/>
        </w:rPr>
        <w:t>Maliborski</w:t>
      </w:r>
      <w:proofErr w:type="spellEnd"/>
    </w:p>
    <w:p w:rsidR="00E862D2" w:rsidRPr="00D17FA7" w:rsidRDefault="00D17FA7" w:rsidP="00E862D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Theinhardt Light" w:hAnsi="Theinhardt Light" w:cs="Helvetica"/>
          <w:color w:val="000000"/>
          <w:sz w:val="20"/>
          <w:szCs w:val="20"/>
        </w:rPr>
      </w:pPr>
      <w:proofErr w:type="spellStart"/>
      <w:r w:rsidRPr="00D17FA7">
        <w:rPr>
          <w:rStyle w:val="Pogrubienie"/>
          <w:rFonts w:ascii="Theinhardt Light" w:hAnsi="Theinhardt Light" w:cs="Helvetica"/>
          <w:color w:val="000000"/>
          <w:sz w:val="20"/>
          <w:szCs w:val="20"/>
          <w:bdr w:val="none" w:sz="0" w:space="0" w:color="auto" w:frame="1"/>
        </w:rPr>
        <w:t>Contributors</w:t>
      </w:r>
      <w:proofErr w:type="spellEnd"/>
      <w:r w:rsidR="00E862D2" w:rsidRPr="00D17FA7">
        <w:rPr>
          <w:rFonts w:ascii="Theinhardt Light" w:hAnsi="Theinhardt Light" w:cs="Helvetica"/>
          <w:color w:val="000000"/>
          <w:sz w:val="20"/>
          <w:szCs w:val="20"/>
        </w:rPr>
        <w:br/>
        <w:t xml:space="preserve">Bujnowski Architekci, Marta Baranowska, Maciej </w:t>
      </w:r>
      <w:proofErr w:type="spellStart"/>
      <w:r w:rsidR="00E862D2" w:rsidRPr="00D17FA7">
        <w:rPr>
          <w:rFonts w:ascii="Theinhardt Light" w:hAnsi="Theinhardt Light" w:cs="Helvetica"/>
          <w:color w:val="000000"/>
          <w:sz w:val="20"/>
          <w:szCs w:val="20"/>
        </w:rPr>
        <w:t>Chodziński</w:t>
      </w:r>
      <w:proofErr w:type="spellEnd"/>
      <w:r w:rsidR="00E862D2" w:rsidRPr="00D17FA7">
        <w:rPr>
          <w:rFonts w:ascii="Theinhardt Light" w:hAnsi="Theinhardt Light" w:cs="Helvetica"/>
          <w:color w:val="000000"/>
          <w:sz w:val="20"/>
          <w:szCs w:val="20"/>
        </w:rPr>
        <w:t xml:space="preserve">, Marcin Chomicki &amp; Justyna Wencel, Katarzyna Domagalska, Marta </w:t>
      </w:r>
      <w:proofErr w:type="spellStart"/>
      <w:r w:rsidR="00E862D2" w:rsidRPr="00D17FA7">
        <w:rPr>
          <w:rFonts w:ascii="Theinhardt Light" w:hAnsi="Theinhardt Light" w:cs="Helvetica"/>
          <w:color w:val="000000"/>
          <w:sz w:val="20"/>
          <w:szCs w:val="20"/>
        </w:rPr>
        <w:t>Ejsmont</w:t>
      </w:r>
      <w:proofErr w:type="spellEnd"/>
      <w:r w:rsidR="00E862D2" w:rsidRPr="00D17FA7">
        <w:rPr>
          <w:rFonts w:ascii="Theinhardt Light" w:hAnsi="Theinhardt Light" w:cs="Helvetica"/>
          <w:color w:val="000000"/>
          <w:sz w:val="20"/>
          <w:szCs w:val="20"/>
        </w:rPr>
        <w:t xml:space="preserve">, Marta Florkiewicz-Borkowska, Zofia </w:t>
      </w:r>
      <w:proofErr w:type="spellStart"/>
      <w:r w:rsidR="00E862D2" w:rsidRPr="00D17FA7">
        <w:rPr>
          <w:rFonts w:ascii="Theinhardt Light" w:hAnsi="Theinhardt Light" w:cs="Helvetica"/>
          <w:color w:val="000000"/>
          <w:sz w:val="20"/>
          <w:szCs w:val="20"/>
        </w:rPr>
        <w:t>Gramz</w:t>
      </w:r>
      <w:proofErr w:type="spellEnd"/>
      <w:r w:rsidR="00E862D2" w:rsidRPr="00D17FA7">
        <w:rPr>
          <w:rFonts w:ascii="Theinhardt Light" w:hAnsi="Theinhardt Light" w:cs="Helvetica"/>
          <w:color w:val="000000"/>
          <w:sz w:val="20"/>
          <w:szCs w:val="20"/>
        </w:rPr>
        <w:t xml:space="preserve">, Anna Grzymała, Zuzanna Karcz, Paweł Krajewski, Grzegorz Mika, Dorota Obidniak, Witek Orski, Grzegorz Piątek, Maciej Siuda Pracownia,  Katarzyna Przezwańska, Michał Pszczółkowski, Ewa </w:t>
      </w:r>
      <w:proofErr w:type="spellStart"/>
      <w:r w:rsidR="00E862D2" w:rsidRPr="00D17FA7">
        <w:rPr>
          <w:rFonts w:ascii="Theinhardt Light" w:hAnsi="Theinhardt Light" w:cs="Helvetica"/>
          <w:color w:val="000000"/>
          <w:sz w:val="20"/>
          <w:szCs w:val="20"/>
        </w:rPr>
        <w:t>Radanowicz</w:t>
      </w:r>
      <w:proofErr w:type="spellEnd"/>
      <w:r w:rsidR="00E862D2" w:rsidRPr="00D17FA7">
        <w:rPr>
          <w:rFonts w:ascii="Theinhardt Light" w:hAnsi="Theinhardt Light" w:cs="Helvetica"/>
          <w:color w:val="000000"/>
          <w:sz w:val="20"/>
          <w:szCs w:val="20"/>
        </w:rPr>
        <w:t xml:space="preserve">, Przemysław </w:t>
      </w:r>
      <w:proofErr w:type="spellStart"/>
      <w:r w:rsidR="00E862D2" w:rsidRPr="00D17FA7">
        <w:rPr>
          <w:rFonts w:ascii="Theinhardt Light" w:hAnsi="Theinhardt Light" w:cs="Helvetica"/>
          <w:color w:val="000000"/>
          <w:sz w:val="20"/>
          <w:szCs w:val="20"/>
        </w:rPr>
        <w:t>Sadura</w:t>
      </w:r>
      <w:proofErr w:type="spellEnd"/>
      <w:r w:rsidR="00E862D2" w:rsidRPr="00D17FA7">
        <w:rPr>
          <w:rFonts w:ascii="Theinhardt Light" w:hAnsi="Theinhardt Light" w:cs="Helvetica"/>
          <w:color w:val="000000"/>
          <w:sz w:val="20"/>
          <w:szCs w:val="20"/>
        </w:rPr>
        <w:t xml:space="preserve">, Wilhelm Sasnal, Konrad Smoleński, Maria Sołtys, Konior Studio, </w:t>
      </w:r>
      <w:proofErr w:type="spellStart"/>
      <w:r w:rsidR="00E862D2" w:rsidRPr="00D17FA7">
        <w:rPr>
          <w:rFonts w:ascii="Theinhardt Light" w:hAnsi="Theinhardt Light" w:cs="Helvetica"/>
          <w:color w:val="000000"/>
          <w:sz w:val="20"/>
          <w:szCs w:val="20"/>
        </w:rPr>
        <w:t>XYstudio</w:t>
      </w:r>
      <w:proofErr w:type="spellEnd"/>
      <w:r w:rsidR="00E862D2" w:rsidRPr="00D17FA7">
        <w:rPr>
          <w:rFonts w:ascii="Theinhardt Light" w:hAnsi="Theinhardt Light" w:cs="Helvetica"/>
          <w:color w:val="000000"/>
          <w:sz w:val="20"/>
          <w:szCs w:val="20"/>
        </w:rPr>
        <w:t xml:space="preserve">, Justyna Suchecka, Jakub Szczęsny, Marcin </w:t>
      </w:r>
      <w:proofErr w:type="spellStart"/>
      <w:r w:rsidR="00E862D2" w:rsidRPr="00D17FA7">
        <w:rPr>
          <w:rFonts w:ascii="Theinhardt Light" w:hAnsi="Theinhardt Light" w:cs="Helvetica"/>
          <w:color w:val="000000"/>
          <w:sz w:val="20"/>
          <w:szCs w:val="20"/>
        </w:rPr>
        <w:t>Wicha</w:t>
      </w:r>
      <w:proofErr w:type="spellEnd"/>
      <w:r w:rsidR="00E862D2" w:rsidRPr="00D17FA7">
        <w:rPr>
          <w:rFonts w:ascii="Theinhardt Light" w:hAnsi="Theinhardt Light" w:cs="Helvetica"/>
          <w:color w:val="000000"/>
          <w:sz w:val="20"/>
          <w:szCs w:val="20"/>
        </w:rPr>
        <w:t>, Cezary Wierzbicki, Katarzyna Witt, Paulina Włostowska, Karolina Wojtas, Patrycja Wojtas, Jaśmina Wójcik, Hanna Zwierzchowska</w:t>
      </w:r>
    </w:p>
    <w:p w:rsidR="00E862D2" w:rsidRPr="00D17FA7" w:rsidRDefault="00D17FA7" w:rsidP="00E862D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Theinhardt Light" w:hAnsi="Theinhardt Light" w:cs="Helvetica"/>
          <w:color w:val="000000"/>
          <w:sz w:val="20"/>
          <w:szCs w:val="20"/>
        </w:rPr>
      </w:pPr>
      <w:proofErr w:type="spellStart"/>
      <w:r w:rsidRPr="00D17FA7">
        <w:rPr>
          <w:rStyle w:val="Pogrubienie"/>
          <w:rFonts w:ascii="Theinhardt Light" w:hAnsi="Theinhardt Light" w:cs="Helvetica"/>
          <w:color w:val="000000"/>
          <w:sz w:val="20"/>
          <w:szCs w:val="20"/>
          <w:bdr w:val="none" w:sz="0" w:space="0" w:color="auto" w:frame="1"/>
        </w:rPr>
        <w:t>Festival</w:t>
      </w:r>
      <w:proofErr w:type="spellEnd"/>
      <w:r w:rsidRPr="00D17FA7">
        <w:rPr>
          <w:rStyle w:val="Pogrubienie"/>
          <w:rFonts w:ascii="Theinhardt Light" w:hAnsi="Theinhardt Light" w:cs="Helvetica"/>
          <w:color w:val="000000"/>
          <w:sz w:val="20"/>
          <w:szCs w:val="20"/>
          <w:bdr w:val="none" w:sz="0" w:space="0" w:color="auto" w:frame="1"/>
        </w:rPr>
        <w:t xml:space="preserve"> team</w:t>
      </w:r>
      <w:r w:rsidR="00E862D2" w:rsidRPr="00D17FA7">
        <w:rPr>
          <w:rFonts w:ascii="Theinhardt Light" w:hAnsi="Theinhardt Light" w:cs="Helvetica"/>
          <w:color w:val="000000"/>
          <w:sz w:val="20"/>
          <w:szCs w:val="20"/>
        </w:rPr>
        <w:br/>
        <w:t>Anna Grajewska, Dominika Jagiełło, Marta Skowrońska-Markiewicz, Marta Przybył</w:t>
      </w:r>
    </w:p>
    <w:p w:rsidR="00E862D2" w:rsidRPr="00D17FA7" w:rsidRDefault="00D17FA7" w:rsidP="00E862D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Theinhardt Light" w:hAnsi="Theinhardt Light" w:cs="Helvetica"/>
          <w:color w:val="000000"/>
          <w:sz w:val="20"/>
          <w:szCs w:val="20"/>
        </w:rPr>
      </w:pPr>
      <w:proofErr w:type="spellStart"/>
      <w:r w:rsidRPr="00D17FA7">
        <w:rPr>
          <w:rStyle w:val="Pogrubienie"/>
          <w:rFonts w:ascii="Theinhardt Light" w:hAnsi="Theinhardt Light" w:cs="Helvetica"/>
          <w:color w:val="000000"/>
          <w:sz w:val="20"/>
          <w:szCs w:val="20"/>
          <w:bdr w:val="none" w:sz="0" w:space="0" w:color="auto" w:frame="1"/>
        </w:rPr>
        <w:t>Production</w:t>
      </w:r>
      <w:proofErr w:type="spellEnd"/>
      <w:r w:rsidR="00E862D2" w:rsidRPr="00D17FA7">
        <w:rPr>
          <w:rFonts w:ascii="Theinhardt Light" w:hAnsi="Theinhardt Light" w:cs="Helvetica"/>
          <w:color w:val="000000"/>
          <w:sz w:val="20"/>
          <w:szCs w:val="20"/>
        </w:rPr>
        <w:br/>
        <w:t>Anna Kobierska, Weronika Orłowska, Paweł Wójcik,</w:t>
      </w:r>
    </w:p>
    <w:p w:rsidR="00E862D2" w:rsidRPr="00D17FA7" w:rsidRDefault="00D17FA7" w:rsidP="00E862D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Theinhardt Light" w:hAnsi="Theinhardt Light" w:cs="Helvetica"/>
          <w:color w:val="000000"/>
          <w:sz w:val="20"/>
          <w:szCs w:val="20"/>
        </w:rPr>
      </w:pPr>
      <w:proofErr w:type="spellStart"/>
      <w:r w:rsidRPr="00D17FA7">
        <w:rPr>
          <w:rStyle w:val="Pogrubienie"/>
          <w:rFonts w:ascii="Theinhardt Light" w:hAnsi="Theinhardt Light" w:cs="Helvetica"/>
          <w:color w:val="000000"/>
          <w:sz w:val="20"/>
          <w:szCs w:val="20"/>
          <w:bdr w:val="none" w:sz="0" w:space="0" w:color="auto" w:frame="1"/>
        </w:rPr>
        <w:t>Key</w:t>
      </w:r>
      <w:proofErr w:type="spellEnd"/>
      <w:r w:rsidRPr="00D17FA7">
        <w:rPr>
          <w:rStyle w:val="Pogrubienie"/>
          <w:rFonts w:ascii="Theinhardt Light" w:hAnsi="Theinhardt Light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17FA7">
        <w:rPr>
          <w:rStyle w:val="Pogrubienie"/>
          <w:rFonts w:ascii="Theinhardt Light" w:hAnsi="Theinhardt Light" w:cs="Helvetica"/>
          <w:color w:val="000000"/>
          <w:sz w:val="20"/>
          <w:szCs w:val="20"/>
          <w:bdr w:val="none" w:sz="0" w:space="0" w:color="auto" w:frame="1"/>
        </w:rPr>
        <w:t>visual</w:t>
      </w:r>
      <w:proofErr w:type="spellEnd"/>
      <w:r w:rsidR="00E862D2" w:rsidRPr="00D17FA7">
        <w:rPr>
          <w:rFonts w:ascii="Theinhardt Light" w:hAnsi="Theinhardt Light" w:cs="Helvetica"/>
          <w:color w:val="000000"/>
          <w:sz w:val="20"/>
          <w:szCs w:val="20"/>
        </w:rPr>
        <w:br/>
        <w:t xml:space="preserve">OKI </w:t>
      </w:r>
      <w:proofErr w:type="spellStart"/>
      <w:r w:rsidR="00E862D2" w:rsidRPr="00D17FA7">
        <w:rPr>
          <w:rFonts w:ascii="Theinhardt Light" w:hAnsi="Theinhardt Light" w:cs="Helvetica"/>
          <w:color w:val="000000"/>
          <w:sz w:val="20"/>
          <w:szCs w:val="20"/>
        </w:rPr>
        <w:t>OKI</w:t>
      </w:r>
      <w:proofErr w:type="spellEnd"/>
      <w:r w:rsidR="00E862D2" w:rsidRPr="00D17FA7">
        <w:rPr>
          <w:rFonts w:ascii="Theinhardt Light" w:hAnsi="Theinhardt Light" w:cs="Helvetica"/>
          <w:color w:val="000000"/>
          <w:sz w:val="20"/>
          <w:szCs w:val="20"/>
        </w:rPr>
        <w:t xml:space="preserve"> Studio</w:t>
      </w:r>
      <w:r w:rsidR="00E862D2" w:rsidRPr="00D17FA7">
        <w:rPr>
          <w:rFonts w:ascii="Theinhardt Light" w:hAnsi="Theinhardt Light" w:cs="Helvetica"/>
          <w:color w:val="000000"/>
          <w:sz w:val="20"/>
          <w:szCs w:val="20"/>
        </w:rPr>
        <w:br/>
      </w:r>
      <w:proofErr w:type="spellStart"/>
      <w:r w:rsidRPr="00D17FA7">
        <w:rPr>
          <w:rStyle w:val="Pogrubienie"/>
          <w:rFonts w:ascii="Theinhardt Light" w:hAnsi="Theinhardt Light" w:cs="Helvetica"/>
          <w:color w:val="000000"/>
          <w:sz w:val="20"/>
          <w:szCs w:val="20"/>
          <w:bdr w:val="none" w:sz="0" w:space="0" w:color="auto" w:frame="1"/>
        </w:rPr>
        <w:t>Graphic</w:t>
      </w:r>
      <w:proofErr w:type="spellEnd"/>
      <w:r w:rsidRPr="00D17FA7">
        <w:rPr>
          <w:rStyle w:val="Pogrubienie"/>
          <w:rFonts w:ascii="Theinhardt Light" w:hAnsi="Theinhardt Light" w:cs="Helvetica"/>
          <w:color w:val="000000"/>
          <w:sz w:val="20"/>
          <w:szCs w:val="20"/>
          <w:bdr w:val="none" w:sz="0" w:space="0" w:color="auto" w:frame="1"/>
        </w:rPr>
        <w:t xml:space="preserve"> design of the </w:t>
      </w:r>
      <w:proofErr w:type="spellStart"/>
      <w:r w:rsidRPr="00D17FA7">
        <w:rPr>
          <w:rStyle w:val="Pogrubienie"/>
          <w:rFonts w:ascii="Theinhardt Light" w:hAnsi="Theinhardt Light" w:cs="Helvetica"/>
          <w:color w:val="000000"/>
          <w:sz w:val="20"/>
          <w:szCs w:val="20"/>
          <w:bdr w:val="none" w:sz="0" w:space="0" w:color="auto" w:frame="1"/>
        </w:rPr>
        <w:t>exhibition</w:t>
      </w:r>
      <w:proofErr w:type="spellEnd"/>
      <w:r w:rsidR="00E862D2" w:rsidRPr="00D17FA7">
        <w:rPr>
          <w:rFonts w:ascii="Theinhardt Light" w:hAnsi="Theinhardt Light" w:cs="Helvetica"/>
          <w:color w:val="000000"/>
          <w:sz w:val="20"/>
          <w:szCs w:val="20"/>
        </w:rPr>
        <w:br/>
        <w:t xml:space="preserve">Maciej </w:t>
      </w:r>
      <w:proofErr w:type="spellStart"/>
      <w:r w:rsidR="00E862D2" w:rsidRPr="00D17FA7">
        <w:rPr>
          <w:rFonts w:ascii="Theinhardt Light" w:hAnsi="Theinhardt Light" w:cs="Helvetica"/>
          <w:color w:val="000000"/>
          <w:sz w:val="20"/>
          <w:szCs w:val="20"/>
        </w:rPr>
        <w:t>Chodziński</w:t>
      </w:r>
      <w:proofErr w:type="spellEnd"/>
      <w:r w:rsidR="00E862D2" w:rsidRPr="00D17FA7">
        <w:rPr>
          <w:rFonts w:ascii="Theinhardt Light" w:hAnsi="Theinhardt Light" w:cs="Helvetica"/>
          <w:color w:val="000000"/>
          <w:sz w:val="20"/>
          <w:szCs w:val="20"/>
        </w:rPr>
        <w:t xml:space="preserve">, Katarzyna </w:t>
      </w:r>
      <w:proofErr w:type="spellStart"/>
      <w:r w:rsidR="00E862D2" w:rsidRPr="00D17FA7">
        <w:rPr>
          <w:rFonts w:ascii="Theinhardt Light" w:hAnsi="Theinhardt Light" w:cs="Helvetica"/>
          <w:color w:val="000000"/>
          <w:sz w:val="20"/>
          <w:szCs w:val="20"/>
        </w:rPr>
        <w:t>Łygońska</w:t>
      </w:r>
      <w:proofErr w:type="spellEnd"/>
    </w:p>
    <w:p w:rsidR="00E862D2" w:rsidRPr="00D17FA7" w:rsidRDefault="00D17FA7" w:rsidP="00E862D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Theinhardt Light" w:hAnsi="Theinhardt Light" w:cs="Helvetica"/>
          <w:color w:val="000000"/>
          <w:sz w:val="20"/>
          <w:szCs w:val="20"/>
        </w:rPr>
      </w:pPr>
      <w:proofErr w:type="spellStart"/>
      <w:r w:rsidRPr="00D17FA7">
        <w:rPr>
          <w:rStyle w:val="Pogrubienie"/>
          <w:rFonts w:ascii="Theinhardt Light" w:hAnsi="Theinhardt Light" w:cs="Helvetica"/>
          <w:color w:val="000000"/>
          <w:sz w:val="20"/>
          <w:szCs w:val="20"/>
          <w:bdr w:val="none" w:sz="0" w:space="0" w:color="auto" w:frame="1"/>
        </w:rPr>
        <w:t>Managing</w:t>
      </w:r>
      <w:proofErr w:type="spellEnd"/>
      <w:r w:rsidRPr="00D17FA7">
        <w:rPr>
          <w:rStyle w:val="Pogrubienie"/>
          <w:rFonts w:ascii="Theinhardt Light" w:hAnsi="Theinhardt Light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17FA7">
        <w:rPr>
          <w:rStyle w:val="Pogrubienie"/>
          <w:rFonts w:ascii="Theinhardt Light" w:hAnsi="Theinhardt Light" w:cs="Helvetica"/>
          <w:color w:val="000000"/>
          <w:sz w:val="20"/>
          <w:szCs w:val="20"/>
          <w:bdr w:val="none" w:sz="0" w:space="0" w:color="auto" w:frame="1"/>
        </w:rPr>
        <w:t>editor</w:t>
      </w:r>
      <w:proofErr w:type="spellEnd"/>
      <w:r w:rsidR="00E862D2" w:rsidRPr="00D17FA7">
        <w:rPr>
          <w:rFonts w:ascii="Theinhardt Light" w:hAnsi="Theinhardt Light" w:cs="Helvetica"/>
          <w:color w:val="000000"/>
          <w:sz w:val="20"/>
          <w:szCs w:val="20"/>
        </w:rPr>
        <w:br/>
        <w:t>Aleksandra Urbańska</w:t>
      </w:r>
    </w:p>
    <w:p w:rsidR="00E862D2" w:rsidRPr="00D17FA7" w:rsidRDefault="00D17FA7" w:rsidP="00E862D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Theinhardt Light" w:hAnsi="Theinhardt Light" w:cs="Helvetica"/>
          <w:color w:val="000000"/>
          <w:sz w:val="20"/>
          <w:szCs w:val="20"/>
        </w:rPr>
      </w:pPr>
      <w:proofErr w:type="spellStart"/>
      <w:r w:rsidRPr="00D17FA7">
        <w:rPr>
          <w:rStyle w:val="Pogrubienie"/>
          <w:rFonts w:ascii="Theinhardt Light" w:hAnsi="Theinhardt Light" w:cs="Helvetica"/>
          <w:color w:val="000000"/>
          <w:sz w:val="20"/>
          <w:szCs w:val="20"/>
          <w:bdr w:val="none" w:sz="0" w:space="0" w:color="auto" w:frame="1"/>
        </w:rPr>
        <w:t>Translation</w:t>
      </w:r>
      <w:proofErr w:type="spellEnd"/>
      <w:r w:rsidR="00E862D2" w:rsidRPr="00D17FA7">
        <w:rPr>
          <w:rFonts w:ascii="Theinhardt Light" w:hAnsi="Theinhardt Light" w:cs="Helvetica"/>
          <w:color w:val="000000"/>
          <w:sz w:val="20"/>
          <w:szCs w:val="20"/>
        </w:rPr>
        <w:br/>
        <w:t xml:space="preserve">Chris </w:t>
      </w:r>
      <w:proofErr w:type="spellStart"/>
      <w:r w:rsidR="00E862D2" w:rsidRPr="00D17FA7">
        <w:rPr>
          <w:rFonts w:ascii="Theinhardt Light" w:hAnsi="Theinhardt Light" w:cs="Helvetica"/>
          <w:color w:val="000000"/>
          <w:sz w:val="20"/>
          <w:szCs w:val="20"/>
        </w:rPr>
        <w:t>Smith</w:t>
      </w:r>
      <w:proofErr w:type="spellEnd"/>
      <w:r w:rsidR="00E862D2" w:rsidRPr="00D17FA7">
        <w:rPr>
          <w:rFonts w:ascii="Theinhardt Light" w:hAnsi="Theinhardt Light" w:cs="Helvetica"/>
          <w:color w:val="000000"/>
          <w:sz w:val="20"/>
          <w:szCs w:val="20"/>
        </w:rPr>
        <w:t>, Piotr Szostak</w:t>
      </w:r>
    </w:p>
    <w:p w:rsidR="00E862D2" w:rsidRPr="00D17FA7" w:rsidRDefault="00D17FA7" w:rsidP="00E862D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Theinhardt Light" w:hAnsi="Theinhardt Light" w:cs="Helvetica"/>
          <w:color w:val="000000"/>
          <w:sz w:val="20"/>
          <w:szCs w:val="20"/>
        </w:rPr>
      </w:pPr>
      <w:proofErr w:type="spellStart"/>
      <w:r w:rsidRPr="00D17FA7">
        <w:rPr>
          <w:rStyle w:val="Pogrubienie"/>
          <w:rFonts w:ascii="Theinhardt Light" w:hAnsi="Theinhardt Light" w:cs="Helvetica"/>
          <w:color w:val="000000"/>
          <w:sz w:val="20"/>
          <w:szCs w:val="20"/>
          <w:bdr w:val="none" w:sz="0" w:space="0" w:color="auto" w:frame="1"/>
        </w:rPr>
        <w:t>Communication</w:t>
      </w:r>
      <w:proofErr w:type="spellEnd"/>
      <w:r w:rsidR="00E862D2" w:rsidRPr="00D17FA7">
        <w:rPr>
          <w:rFonts w:ascii="Theinhardt Light" w:hAnsi="Theinhardt Light" w:cs="Helvetica"/>
          <w:color w:val="000000"/>
          <w:sz w:val="20"/>
          <w:szCs w:val="20"/>
        </w:rPr>
        <w:br/>
        <w:t>Marta Bartkowska, Józefina Bartyzel, Anna Szałas, Iga Winczakiewicz</w:t>
      </w:r>
    </w:p>
    <w:p w:rsidR="00E862D2" w:rsidRPr="00D17FA7" w:rsidRDefault="00D17FA7" w:rsidP="00E862D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Theinhardt Light" w:hAnsi="Theinhardt Light" w:cs="Helvetica"/>
          <w:color w:val="000000"/>
          <w:sz w:val="20"/>
          <w:szCs w:val="20"/>
        </w:rPr>
      </w:pPr>
      <w:proofErr w:type="spellStart"/>
      <w:r w:rsidRPr="00D17FA7">
        <w:rPr>
          <w:rStyle w:val="Pogrubienie"/>
          <w:rFonts w:ascii="Theinhardt Light" w:hAnsi="Theinhardt Light" w:cs="Helvetica"/>
          <w:color w:val="000000"/>
          <w:sz w:val="20"/>
          <w:szCs w:val="20"/>
          <w:bdr w:val="none" w:sz="0" w:space="0" w:color="auto" w:frame="1"/>
        </w:rPr>
        <w:t>Webdesign</w:t>
      </w:r>
      <w:proofErr w:type="spellEnd"/>
      <w:r w:rsidR="00E862D2" w:rsidRPr="00D17FA7">
        <w:rPr>
          <w:rFonts w:ascii="Theinhardt Light" w:hAnsi="Theinhardt Light" w:cs="Helvetica"/>
          <w:color w:val="000000"/>
          <w:sz w:val="20"/>
          <w:szCs w:val="20"/>
        </w:rPr>
        <w:br/>
        <w:t>Huncwot</w:t>
      </w:r>
    </w:p>
    <w:p w:rsidR="00D17FA7" w:rsidRPr="00D17FA7" w:rsidRDefault="00D17FA7" w:rsidP="00E862D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Theinhardt Light" w:hAnsi="Theinhardt Light" w:cs="Helvetica"/>
          <w:color w:val="000000"/>
          <w:sz w:val="20"/>
          <w:szCs w:val="20"/>
          <w:bdr w:val="none" w:sz="0" w:space="0" w:color="auto" w:frame="1"/>
        </w:rPr>
      </w:pPr>
      <w:r w:rsidRPr="00D17FA7">
        <w:rPr>
          <w:rStyle w:val="Pogrubienie"/>
          <w:rFonts w:ascii="Theinhardt Light" w:hAnsi="Theinhardt Light" w:cs="Helvetica"/>
          <w:color w:val="000000"/>
          <w:sz w:val="20"/>
          <w:szCs w:val="20"/>
          <w:bdr w:val="none" w:sz="0" w:space="0" w:color="auto" w:frame="1"/>
        </w:rPr>
        <w:t xml:space="preserve">Public program </w:t>
      </w:r>
      <w:proofErr w:type="spellStart"/>
      <w:r w:rsidRPr="00D17FA7">
        <w:rPr>
          <w:rStyle w:val="Pogrubienie"/>
          <w:rFonts w:ascii="Theinhardt Light" w:hAnsi="Theinhardt Light" w:cs="Helvetica"/>
          <w:color w:val="000000"/>
          <w:sz w:val="20"/>
          <w:szCs w:val="20"/>
          <w:bdr w:val="none" w:sz="0" w:space="0" w:color="auto" w:frame="1"/>
        </w:rPr>
        <w:t>coordinator</w:t>
      </w:r>
      <w:proofErr w:type="spellEnd"/>
    </w:p>
    <w:p w:rsidR="00E862D2" w:rsidRPr="00D17FA7" w:rsidRDefault="00E862D2" w:rsidP="00E862D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Theinhardt Light" w:hAnsi="Theinhardt Light" w:cs="Helvetica"/>
          <w:color w:val="000000"/>
          <w:sz w:val="20"/>
          <w:szCs w:val="20"/>
        </w:rPr>
      </w:pPr>
      <w:r w:rsidRPr="00D17FA7">
        <w:rPr>
          <w:rFonts w:ascii="Theinhardt Light" w:hAnsi="Theinhardt Light" w:cs="Helvetica"/>
          <w:color w:val="000000"/>
          <w:sz w:val="20"/>
          <w:szCs w:val="20"/>
        </w:rPr>
        <w:t xml:space="preserve">Paweł </w:t>
      </w:r>
      <w:proofErr w:type="spellStart"/>
      <w:r w:rsidRPr="00D17FA7">
        <w:rPr>
          <w:rFonts w:ascii="Theinhardt Light" w:hAnsi="Theinhardt Light" w:cs="Helvetica"/>
          <w:color w:val="000000"/>
          <w:sz w:val="20"/>
          <w:szCs w:val="20"/>
        </w:rPr>
        <w:t>Nowożycki</w:t>
      </w:r>
      <w:proofErr w:type="spellEnd"/>
    </w:p>
    <w:p w:rsidR="00E862D2" w:rsidRPr="00D17FA7" w:rsidRDefault="00D17FA7" w:rsidP="00E862D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Theinhardt Light" w:hAnsi="Theinhardt Light" w:cs="Helvetica"/>
          <w:color w:val="000000"/>
          <w:sz w:val="20"/>
          <w:szCs w:val="20"/>
        </w:rPr>
      </w:pPr>
      <w:proofErr w:type="spellStart"/>
      <w:r w:rsidRPr="00D17FA7">
        <w:rPr>
          <w:rStyle w:val="Pogrubienie"/>
          <w:rFonts w:ascii="Theinhardt Light" w:hAnsi="Theinhardt Light" w:cs="Helvetica"/>
          <w:color w:val="000000"/>
          <w:sz w:val="20"/>
          <w:szCs w:val="20"/>
          <w:bdr w:val="none" w:sz="0" w:space="0" w:color="auto" w:frame="1"/>
        </w:rPr>
        <w:t>Educational</w:t>
      </w:r>
      <w:proofErr w:type="spellEnd"/>
      <w:r w:rsidRPr="00D17FA7">
        <w:rPr>
          <w:rStyle w:val="Pogrubienie"/>
          <w:rFonts w:ascii="Theinhardt Light" w:hAnsi="Theinhardt Light" w:cs="Helvetica"/>
          <w:color w:val="000000"/>
          <w:sz w:val="20"/>
          <w:szCs w:val="20"/>
          <w:bdr w:val="none" w:sz="0" w:space="0" w:color="auto" w:frame="1"/>
        </w:rPr>
        <w:t xml:space="preserve"> program</w:t>
      </w:r>
      <w:r w:rsidR="00E862D2" w:rsidRPr="00D17FA7">
        <w:rPr>
          <w:rFonts w:ascii="Theinhardt Light" w:hAnsi="Theinhardt Light" w:cs="Helvetica"/>
          <w:color w:val="000000"/>
          <w:sz w:val="20"/>
          <w:szCs w:val="20"/>
        </w:rPr>
        <w:br/>
        <w:t xml:space="preserve">Marta Baranowska, Katarzyna Domagalska, Marta Skowrońska-Markiewicz, Marta </w:t>
      </w:r>
      <w:proofErr w:type="spellStart"/>
      <w:r w:rsidR="00E862D2" w:rsidRPr="00D17FA7">
        <w:rPr>
          <w:rFonts w:ascii="Theinhardt Light" w:hAnsi="Theinhardt Light" w:cs="Helvetica"/>
          <w:color w:val="000000"/>
          <w:sz w:val="20"/>
          <w:szCs w:val="20"/>
        </w:rPr>
        <w:t>Przasnek</w:t>
      </w:r>
      <w:proofErr w:type="spellEnd"/>
      <w:r w:rsidR="00E862D2" w:rsidRPr="00D17FA7">
        <w:rPr>
          <w:rFonts w:ascii="Theinhardt Light" w:hAnsi="Theinhardt Light" w:cs="Helvetica"/>
          <w:color w:val="000000"/>
          <w:sz w:val="20"/>
          <w:szCs w:val="20"/>
        </w:rPr>
        <w:t>, Marta Przybył, Katarzyna Witt, Hanna Zwierzchowska</w:t>
      </w:r>
    </w:p>
    <w:p w:rsidR="00E862D2" w:rsidRPr="00D17FA7" w:rsidRDefault="00D17FA7" w:rsidP="00E862D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Theinhardt Light" w:hAnsi="Theinhardt Light" w:cs="Helvetica"/>
          <w:color w:val="000000"/>
          <w:sz w:val="20"/>
          <w:szCs w:val="20"/>
        </w:rPr>
      </w:pPr>
      <w:proofErr w:type="spellStart"/>
      <w:r w:rsidRPr="00D17FA7">
        <w:rPr>
          <w:rStyle w:val="Pogrubienie"/>
          <w:rFonts w:ascii="Theinhardt Light" w:hAnsi="Theinhardt Light" w:cs="Helvetica"/>
          <w:color w:val="000000"/>
          <w:sz w:val="20"/>
          <w:szCs w:val="20"/>
          <w:bdr w:val="none" w:sz="0" w:space="0" w:color="auto" w:frame="1"/>
        </w:rPr>
        <w:t>Exhibition</w:t>
      </w:r>
      <w:proofErr w:type="spellEnd"/>
      <w:r w:rsidRPr="00D17FA7">
        <w:rPr>
          <w:rStyle w:val="Pogrubienie"/>
          <w:rFonts w:ascii="Theinhardt Light" w:hAnsi="Theinhardt Light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17FA7">
        <w:rPr>
          <w:rStyle w:val="Pogrubienie"/>
          <w:rFonts w:ascii="Theinhardt Light" w:hAnsi="Theinhardt Light" w:cs="Helvetica"/>
          <w:color w:val="000000"/>
          <w:sz w:val="20"/>
          <w:szCs w:val="20"/>
          <w:bdr w:val="none" w:sz="0" w:space="0" w:color="auto" w:frame="1"/>
        </w:rPr>
        <w:t>architecture</w:t>
      </w:r>
      <w:proofErr w:type="spellEnd"/>
      <w:r w:rsidR="00E862D2" w:rsidRPr="00D17FA7">
        <w:rPr>
          <w:rFonts w:ascii="Theinhardt Light" w:hAnsi="Theinhardt Light" w:cs="Helvetica"/>
          <w:color w:val="000000"/>
          <w:sz w:val="20"/>
          <w:szCs w:val="20"/>
        </w:rPr>
        <w:br/>
      </w:r>
      <w:proofErr w:type="spellStart"/>
      <w:r w:rsidR="00E862D2" w:rsidRPr="00D17FA7">
        <w:rPr>
          <w:rFonts w:ascii="Theinhardt Light" w:hAnsi="Theinhardt Light" w:cs="Helvetica"/>
          <w:color w:val="000000"/>
          <w:sz w:val="20"/>
          <w:szCs w:val="20"/>
        </w:rPr>
        <w:t>XYstudio</w:t>
      </w:r>
      <w:proofErr w:type="spellEnd"/>
    </w:p>
    <w:p w:rsidR="00E862D2" w:rsidRPr="00D17FA7" w:rsidRDefault="00D17FA7" w:rsidP="00E862D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Theinhardt Light" w:hAnsi="Theinhardt Light" w:cs="Helvetica"/>
          <w:color w:val="000000"/>
          <w:sz w:val="20"/>
          <w:szCs w:val="20"/>
          <w:bdr w:val="none" w:sz="0" w:space="0" w:color="auto" w:frame="1"/>
        </w:rPr>
      </w:pPr>
      <w:r w:rsidRPr="00D17FA7">
        <w:rPr>
          <w:rStyle w:val="Pogrubienie"/>
          <w:rFonts w:ascii="Theinhardt Light" w:hAnsi="Theinhardt Light" w:cs="Helvetica"/>
          <w:color w:val="000000"/>
          <w:sz w:val="20"/>
          <w:szCs w:val="20"/>
          <w:bdr w:val="none" w:sz="0" w:space="0" w:color="auto" w:frame="1"/>
        </w:rPr>
        <w:t xml:space="preserve">Partners of the </w:t>
      </w:r>
      <w:proofErr w:type="spellStart"/>
      <w:r w:rsidRPr="00D17FA7">
        <w:rPr>
          <w:rStyle w:val="Pogrubienie"/>
          <w:rFonts w:ascii="Theinhardt Light" w:hAnsi="Theinhardt Light" w:cs="Helvetica"/>
          <w:color w:val="000000"/>
          <w:sz w:val="20"/>
          <w:szCs w:val="20"/>
          <w:bdr w:val="none" w:sz="0" w:space="0" w:color="auto" w:frame="1"/>
        </w:rPr>
        <w:t>festival</w:t>
      </w:r>
      <w:proofErr w:type="spellEnd"/>
      <w:r w:rsidR="00E862D2" w:rsidRPr="00D17FA7">
        <w:rPr>
          <w:rFonts w:ascii="Theinhardt Light" w:hAnsi="Theinhardt Light" w:cs="Helvetica"/>
          <w:color w:val="000000"/>
          <w:sz w:val="20"/>
          <w:szCs w:val="20"/>
        </w:rPr>
        <w:br/>
      </w:r>
      <w:r w:rsidR="00E862D2" w:rsidRPr="00D17FA7">
        <w:rPr>
          <w:rFonts w:ascii="Theinhardt Light" w:hAnsi="Theinhardt Light" w:cs="Helvetica"/>
          <w:color w:val="000000"/>
          <w:sz w:val="20"/>
          <w:szCs w:val="20"/>
          <w:shd w:val="clear" w:color="auto" w:fill="FFFFFF"/>
        </w:rPr>
        <w:t>Narodowy Instytut Architektury i Urbanistyki</w:t>
      </w:r>
      <w:r w:rsidR="00E862D2" w:rsidRPr="00D17FA7">
        <w:rPr>
          <w:rFonts w:ascii="Theinhardt Light" w:hAnsi="Theinhardt Light" w:cs="Helvetica"/>
          <w:color w:val="000000"/>
          <w:sz w:val="20"/>
          <w:szCs w:val="20"/>
        </w:rPr>
        <w:t xml:space="preserve">, </w:t>
      </w:r>
      <w:r w:rsidR="00E862D2" w:rsidRPr="00D17FA7">
        <w:rPr>
          <w:rFonts w:ascii="Theinhardt Light" w:hAnsi="Theinhardt Light" w:cs="Helvetica"/>
          <w:color w:val="000000"/>
          <w:sz w:val="20"/>
          <w:szCs w:val="20"/>
          <w:shd w:val="clear" w:color="auto" w:fill="FFFFFF"/>
        </w:rPr>
        <w:t>Edukacyjna Fundacja im. Romana Czerneckiego</w:t>
      </w:r>
      <w:r w:rsidR="00E862D2" w:rsidRPr="00D17FA7">
        <w:rPr>
          <w:rFonts w:ascii="Theinhardt Light" w:hAnsi="Theinhardt Light" w:cs="Helvetica"/>
          <w:color w:val="000000"/>
          <w:sz w:val="20"/>
          <w:szCs w:val="20"/>
        </w:rPr>
        <w:t xml:space="preserve">, </w:t>
      </w:r>
      <w:r w:rsidR="00E862D2" w:rsidRPr="00D17FA7">
        <w:rPr>
          <w:rFonts w:ascii="Theinhardt Light" w:hAnsi="Theinhardt Light" w:cs="Helvetica"/>
          <w:color w:val="000000"/>
          <w:sz w:val="20"/>
          <w:szCs w:val="20"/>
          <w:shd w:val="clear" w:color="auto" w:fill="FFFFFF"/>
        </w:rPr>
        <w:t>Narodowe Archiwum Cyfrowe</w:t>
      </w:r>
      <w:r w:rsidR="00E862D2" w:rsidRPr="00D17FA7">
        <w:rPr>
          <w:rFonts w:ascii="Theinhardt Light" w:hAnsi="Theinhardt Light" w:cs="Helvetica"/>
          <w:color w:val="000000"/>
          <w:sz w:val="20"/>
          <w:szCs w:val="20"/>
        </w:rPr>
        <w:t xml:space="preserve">, </w:t>
      </w:r>
      <w:r w:rsidR="00E862D2" w:rsidRPr="00D17FA7">
        <w:rPr>
          <w:rFonts w:ascii="Theinhardt Light" w:hAnsi="Theinhardt Light" w:cs="Helvetica"/>
          <w:color w:val="000000"/>
          <w:sz w:val="20"/>
          <w:szCs w:val="20"/>
          <w:shd w:val="clear" w:color="auto" w:fill="FFFFFF"/>
        </w:rPr>
        <w:t>Huncwot</w:t>
      </w:r>
    </w:p>
    <w:p w:rsidR="00E862D2" w:rsidRPr="00D17FA7" w:rsidRDefault="00D17FA7" w:rsidP="00E862D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Theinhardt Light" w:hAnsi="Theinhardt Light" w:cs="Helvetica"/>
          <w:color w:val="000000"/>
          <w:sz w:val="20"/>
          <w:szCs w:val="20"/>
        </w:rPr>
      </w:pPr>
      <w:proofErr w:type="spellStart"/>
      <w:r w:rsidRPr="00D17FA7">
        <w:rPr>
          <w:rStyle w:val="Pogrubienie"/>
          <w:rFonts w:ascii="Theinhardt Light" w:hAnsi="Theinhardt Light" w:cs="Helvetica"/>
          <w:color w:val="000000"/>
          <w:sz w:val="20"/>
          <w:szCs w:val="20"/>
          <w:bdr w:val="none" w:sz="0" w:space="0" w:color="auto" w:frame="1"/>
        </w:rPr>
        <w:t>Cooperation</w:t>
      </w:r>
      <w:proofErr w:type="spellEnd"/>
      <w:r w:rsidR="00E862D2" w:rsidRPr="00D17FA7">
        <w:rPr>
          <w:rFonts w:ascii="Theinhardt Light" w:hAnsi="Theinhardt Light" w:cs="Helvetica"/>
          <w:color w:val="000000"/>
          <w:sz w:val="20"/>
          <w:szCs w:val="20"/>
        </w:rPr>
        <w:br/>
        <w:t>Biuro Architektury i Planowania Przestrzennego m.st. Warszawy</w:t>
      </w:r>
    </w:p>
    <w:p w:rsidR="00E862D2" w:rsidRPr="00D17FA7" w:rsidRDefault="00E862D2" w:rsidP="00D17FA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Theinhardt Light" w:hAnsi="Theinhardt Light" w:cs="Helvetica"/>
          <w:color w:val="000000"/>
          <w:sz w:val="20"/>
          <w:szCs w:val="20"/>
        </w:rPr>
      </w:pPr>
      <w:r w:rsidRPr="00D17FA7">
        <w:rPr>
          <w:rFonts w:ascii="Theinhardt Light" w:hAnsi="Theinhardt Light" w:cs="Helvetica"/>
          <w:color w:val="000000"/>
          <w:sz w:val="20"/>
          <w:szCs w:val="20"/>
        </w:rPr>
        <w:t>Fundacja Orange</w:t>
      </w:r>
      <w:bookmarkStart w:id="2" w:name="_GoBack"/>
      <w:bookmarkEnd w:id="2"/>
    </w:p>
    <w:sectPr w:rsidR="00E862D2" w:rsidRPr="00D17FA7" w:rsidSect="00E862D2">
      <w:pgSz w:w="11909" w:h="16834"/>
      <w:pgMar w:top="1135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einhardt Light">
    <w:altName w:val="Theinhardt Light"/>
    <w:panose1 w:val="020B03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46D"/>
    <w:rsid w:val="000A0141"/>
    <w:rsid w:val="0026346D"/>
    <w:rsid w:val="003233BA"/>
    <w:rsid w:val="00472DFC"/>
    <w:rsid w:val="00571BC2"/>
    <w:rsid w:val="00845E3F"/>
    <w:rsid w:val="00941C6F"/>
    <w:rsid w:val="00BA023E"/>
    <w:rsid w:val="00D17FA7"/>
    <w:rsid w:val="00E8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3E499"/>
  <w15:docId w15:val="{CAF40503-0F86-F640-8461-DF3106C4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-Siatka">
    <w:name w:val="Table Grid"/>
    <w:basedOn w:val="Standardowy"/>
    <w:uiPriority w:val="39"/>
    <w:rsid w:val="004F0CF0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0">
    <w:basedOn w:val="TableNormal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1C6F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C6F"/>
    <w:rPr>
      <w:rFonts w:ascii="Times New Roman" w:hAnsi="Times New Roman" w:cs="Times New Roman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233B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86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Pogrubienie">
    <w:name w:val="Strong"/>
    <w:basedOn w:val="Domylnaczcionkaakapitu"/>
    <w:uiPriority w:val="22"/>
    <w:qFormat/>
    <w:rsid w:val="00E862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1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marta.bartkowska@artmuseum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rtmuseum.pl/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+hrF0iVb4QGsW24r4i1XGltwXA==">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1229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 Winczakiewicz</dc:creator>
  <cp:lastModifiedBy>Iga Winczakiewicz</cp:lastModifiedBy>
  <cp:revision>7</cp:revision>
  <cp:lastPrinted>2021-10-04T08:37:00Z</cp:lastPrinted>
  <dcterms:created xsi:type="dcterms:W3CDTF">2021-09-01T08:56:00Z</dcterms:created>
  <dcterms:modified xsi:type="dcterms:W3CDTF">2021-10-04T08:46:00Z</dcterms:modified>
</cp:coreProperties>
</file>